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2B" w:rsidRDefault="009D602B" w:rsidP="009D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ЭКЗАМЕНУ ПО ПАТРОЛОГИИ ДЛЯ 2 КУРСА БАКАЛАВРИАТА СЗО </w:t>
      </w:r>
      <w:bookmarkStart w:id="0" w:name="_GoBack"/>
      <w:bookmarkEnd w:id="0"/>
      <w:r>
        <w:rPr>
          <w:b/>
          <w:sz w:val="28"/>
          <w:szCs w:val="28"/>
        </w:rPr>
        <w:t>2017 Г.</w:t>
      </w:r>
    </w:p>
    <w:p w:rsidR="00D40185" w:rsidRDefault="005626CA" w:rsidP="00D40185">
      <w:pPr>
        <w:pStyle w:val="a"/>
        <w:numPr>
          <w:ilvl w:val="0"/>
          <w:numId w:val="3"/>
        </w:numPr>
        <w:tabs>
          <w:tab w:val="clear" w:pos="426"/>
          <w:tab w:val="clear" w:pos="993"/>
          <w:tab w:val="clear" w:pos="5966"/>
        </w:tabs>
        <w:ind w:left="284"/>
      </w:pPr>
      <w:r>
        <w:t xml:space="preserve">Церковная письменность эпохи Вселенских Соборов. «Золотой век» святоотеческой письменности. Арианство в IV веке: краткий историко-концептуальный обзор. </w:t>
      </w:r>
      <w:proofErr w:type="spellStart"/>
      <w:r>
        <w:t>Свв</w:t>
      </w:r>
      <w:proofErr w:type="spellEnd"/>
      <w:r>
        <w:t>. отцы-</w:t>
      </w:r>
      <w:proofErr w:type="spellStart"/>
      <w:r>
        <w:t>Каппадокийцы</w:t>
      </w:r>
      <w:proofErr w:type="spellEnd"/>
      <w:r>
        <w:t>. Краткий обзор их жизни, деятельности и значения для Церкви.</w:t>
      </w:r>
    </w:p>
    <w:p w:rsidR="005626CA" w:rsidRP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</w:t>
      </w:r>
      <w:r w:rsidRPr="00D40185">
        <w:br/>
      </w:r>
    </w:p>
    <w:p w:rsidR="00D40185" w:rsidRDefault="005626CA" w:rsidP="00D40185">
      <w:pPr>
        <w:pStyle w:val="a"/>
        <w:numPr>
          <w:ilvl w:val="0"/>
          <w:numId w:val="3"/>
        </w:numPr>
      </w:pPr>
      <w:r w:rsidRPr="00ED51AD">
        <w:t xml:space="preserve">Святые отцы и церковные писатели нач. – сер. </w:t>
      </w:r>
      <w:r w:rsidRPr="00ED51AD">
        <w:rPr>
          <w:lang w:val="en-US"/>
        </w:rPr>
        <w:t>IV</w:t>
      </w:r>
      <w:r w:rsidRPr="00ED51AD">
        <w:t xml:space="preserve"> </w:t>
      </w:r>
      <w:proofErr w:type="gramStart"/>
      <w:r w:rsidRPr="00ED51AD">
        <w:t>в.:</w:t>
      </w:r>
      <w:proofErr w:type="gramEnd"/>
      <w:r w:rsidRPr="00ED51AD">
        <w:t xml:space="preserve"> </w:t>
      </w:r>
      <w:proofErr w:type="spellStart"/>
      <w:r w:rsidRPr="00ED51AD">
        <w:t>Евсевий</w:t>
      </w:r>
      <w:proofErr w:type="spellEnd"/>
      <w:r w:rsidRPr="00ED51AD">
        <w:t xml:space="preserve"> Кесарийский (263 – 339), </w:t>
      </w:r>
      <w:proofErr w:type="spellStart"/>
      <w:r w:rsidRPr="00ED51AD">
        <w:t>свт</w:t>
      </w:r>
      <w:proofErr w:type="spellEnd"/>
      <w:r w:rsidRPr="00ED51AD">
        <w:t xml:space="preserve">. Александр Александрийский (250 – 328).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Афанасий Великий. Жизнь, личность, произведения.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</w:t>
      </w:r>
      <w:proofErr w:type="spellStart"/>
      <w:r>
        <w:t>свт</w:t>
      </w:r>
      <w:proofErr w:type="spellEnd"/>
      <w:r>
        <w:t xml:space="preserve">. Афанасия о Святой Троице и полемика против </w:t>
      </w:r>
      <w:proofErr w:type="spellStart"/>
      <w:r>
        <w:t>ариан</w:t>
      </w:r>
      <w:proofErr w:type="spellEnd"/>
      <w:r>
        <w:t xml:space="preserve">. Учение </w:t>
      </w:r>
      <w:proofErr w:type="spellStart"/>
      <w:r>
        <w:t>свт</w:t>
      </w:r>
      <w:proofErr w:type="spellEnd"/>
      <w:r>
        <w:t xml:space="preserve">. Афанасия о Святом Духе.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5626CA" w:rsidRDefault="005626CA" w:rsidP="00D40185">
      <w:pPr>
        <w:pStyle w:val="a"/>
        <w:numPr>
          <w:ilvl w:val="0"/>
          <w:numId w:val="3"/>
        </w:numPr>
      </w:pPr>
      <w:r>
        <w:t xml:space="preserve">Учение </w:t>
      </w:r>
      <w:proofErr w:type="spellStart"/>
      <w:r>
        <w:t>свт</w:t>
      </w:r>
      <w:proofErr w:type="spellEnd"/>
      <w:r>
        <w:t>. Афанасия о творении мира и человека, грехопадении.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</w:t>
      </w:r>
      <w:proofErr w:type="spellStart"/>
      <w:r>
        <w:t>свт</w:t>
      </w:r>
      <w:proofErr w:type="spellEnd"/>
      <w:r>
        <w:t xml:space="preserve">. Афанасия </w:t>
      </w:r>
      <w:proofErr w:type="gramStart"/>
      <w:r>
        <w:t>о спасении</w:t>
      </w:r>
      <w:proofErr w:type="gramEnd"/>
      <w:r>
        <w:t xml:space="preserve"> совершённом Господом Иисусом Христом, восприятии плодов Христова Искупления и </w:t>
      </w:r>
      <w:proofErr w:type="spellStart"/>
      <w:r>
        <w:t>обожении</w:t>
      </w:r>
      <w:proofErr w:type="spellEnd"/>
      <w:r>
        <w:t>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Кирилл Иерусалимский. Жизнь, личность, произведения.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5626CA" w:rsidRPr="00CB15F3" w:rsidRDefault="005626CA" w:rsidP="005626CA">
      <w:pPr>
        <w:pStyle w:val="a"/>
        <w:numPr>
          <w:ilvl w:val="0"/>
          <w:numId w:val="3"/>
        </w:numPr>
      </w:pPr>
      <w:r>
        <w:t xml:space="preserve">Богословское учение </w:t>
      </w:r>
      <w:proofErr w:type="spellStart"/>
      <w:r>
        <w:t>свт</w:t>
      </w:r>
      <w:proofErr w:type="spellEnd"/>
      <w:r>
        <w:t xml:space="preserve">. Кирилла Иерусалимского в «Беседах </w:t>
      </w:r>
      <w:proofErr w:type="spellStart"/>
      <w:r>
        <w:t>огласительных</w:t>
      </w:r>
      <w:proofErr w:type="spellEnd"/>
      <w:r>
        <w:t>» (основные аспекты).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>Учение</w:t>
      </w:r>
      <w:r w:rsidRPr="001057D9">
        <w:t xml:space="preserve"> </w:t>
      </w:r>
      <w:proofErr w:type="spellStart"/>
      <w:r>
        <w:t>свт</w:t>
      </w:r>
      <w:proofErr w:type="spellEnd"/>
      <w:r>
        <w:t>. Кирилла Иерусалимского о Церкви и ее Таинствах.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Василий Великий. Жизнь, личность, произведения.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о Святой Троице. Учение </w:t>
      </w:r>
      <w:proofErr w:type="spellStart"/>
      <w:r>
        <w:t>свт</w:t>
      </w:r>
      <w:proofErr w:type="spellEnd"/>
      <w:r>
        <w:t>. Василия о Святом Духе.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5626CA" w:rsidRPr="00D40185" w:rsidRDefault="005626CA" w:rsidP="005626CA">
      <w:pPr>
        <w:pStyle w:val="a"/>
        <w:numPr>
          <w:ilvl w:val="0"/>
          <w:numId w:val="3"/>
        </w:numPr>
      </w:pPr>
      <w:r>
        <w:t xml:space="preserve">Аномейство и полемика против него </w:t>
      </w:r>
      <w:proofErr w:type="spellStart"/>
      <w:r>
        <w:t>свт</w:t>
      </w:r>
      <w:proofErr w:type="spellEnd"/>
      <w:r>
        <w:t>. Василия Великого.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Василий Великий о сотворении мира и критика заблуждений античной космологии. Критика астрологии.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5626CA" w:rsidRPr="00D40185" w:rsidRDefault="005626CA" w:rsidP="005626CA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Василий Великий о сотворении и устроении человека. Нравственно-аскетическое учение </w:t>
      </w:r>
      <w:proofErr w:type="spellStart"/>
      <w:r>
        <w:t>свт</w:t>
      </w:r>
      <w:proofErr w:type="spellEnd"/>
      <w:r>
        <w:t>. Василия Великого.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Экклезиология</w:t>
      </w:r>
      <w:proofErr w:type="spellEnd"/>
      <w:r>
        <w:t xml:space="preserve"> </w:t>
      </w:r>
      <w:proofErr w:type="spellStart"/>
      <w:r>
        <w:t>свт</w:t>
      </w:r>
      <w:proofErr w:type="spellEnd"/>
      <w:r>
        <w:t>. Василия и отношение к Римской церкви.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lastRenderedPageBreak/>
        <w:t>Свт</w:t>
      </w:r>
      <w:proofErr w:type="spellEnd"/>
      <w:r>
        <w:t>. Григорий Богослов. Жизнь, личность, произведения.</w:t>
      </w:r>
    </w:p>
    <w:p w:rsidR="005626CA" w:rsidRP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о богословии и богопознании в 5 Словах о богословии.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Триадология</w:t>
      </w:r>
      <w:proofErr w:type="spellEnd"/>
      <w:r>
        <w:t xml:space="preserve"> и учение о Святом Духе.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Христология</w:t>
      </w:r>
      <w:proofErr w:type="spellEnd"/>
      <w:r>
        <w:t xml:space="preserve"> и полемика против </w:t>
      </w:r>
      <w:proofErr w:type="spellStart"/>
      <w:r>
        <w:t>христологических</w:t>
      </w:r>
      <w:proofErr w:type="spellEnd"/>
      <w:r>
        <w:t xml:space="preserve"> ересей.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5626CA" w:rsidRPr="00D40185" w:rsidRDefault="005626CA" w:rsidP="005626CA">
      <w:pPr>
        <w:pStyle w:val="a"/>
        <w:numPr>
          <w:ilvl w:val="0"/>
          <w:numId w:val="3"/>
        </w:numPr>
      </w:pPr>
      <w:r>
        <w:t xml:space="preserve">Учение о спасении и </w:t>
      </w:r>
      <w:proofErr w:type="spellStart"/>
      <w:r>
        <w:t>обожении</w:t>
      </w:r>
      <w:proofErr w:type="spellEnd"/>
      <w:r>
        <w:t>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Григорий Богослов как христианский поэт.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>Учение о священстве и критика недостатков церковной жизни.</w:t>
      </w:r>
    </w:p>
    <w:p w:rsidR="00D40185" w:rsidRDefault="005626CA" w:rsidP="00D40185">
      <w:pPr>
        <w:pStyle w:val="a0"/>
      </w:pPr>
      <w:proofErr w:type="spellStart"/>
      <w:r w:rsidRPr="00D40185">
        <w:t>Свт</w:t>
      </w:r>
      <w:proofErr w:type="spellEnd"/>
      <w:r w:rsidRPr="00D40185">
        <w:t>. Григорий Богослов. Слово 3. В котором св. Григорий оправдывает свое удаление в Понт, по рукоположении во пресвитера и потом возвращение оттуда, как важен сан священства и каков должен быть епископ.</w:t>
      </w:r>
    </w:p>
    <w:p w:rsidR="00D40185" w:rsidRDefault="004D2872" w:rsidP="00D40185">
      <w:pPr>
        <w:pStyle w:val="a0"/>
      </w:pPr>
      <w:hyperlink r:id="rId5" w:history="1">
        <w:r w:rsidR="005626CA" w:rsidRPr="00D40185">
          <w:rPr>
            <w:rStyle w:val="Hyperlink"/>
          </w:rPr>
          <w:t>http://www.orthlib.ru/Gregory_Nazianzen/pont.html</w:t>
        </w:r>
      </w:hyperlink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Григорий </w:t>
      </w:r>
      <w:proofErr w:type="spellStart"/>
      <w:r>
        <w:t>Нисский</w:t>
      </w:r>
      <w:proofErr w:type="spellEnd"/>
      <w:r>
        <w:t>. Жизнь, личность, произведения.</w:t>
      </w:r>
    </w:p>
    <w:p w:rsidR="005626CA" w:rsidRP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о Боге и </w:t>
      </w:r>
      <w:proofErr w:type="spellStart"/>
      <w:r>
        <w:t>триадология</w:t>
      </w:r>
      <w:proofErr w:type="spellEnd"/>
      <w:r>
        <w:t xml:space="preserve"> св. Григория, </w:t>
      </w:r>
      <w:proofErr w:type="spellStart"/>
      <w:r>
        <w:t>апофатизм</w:t>
      </w:r>
      <w:proofErr w:type="spellEnd"/>
      <w:r>
        <w:t xml:space="preserve"> и полемика против Евномия.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о Христе и Искуплении.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Учение о Таинствах Церкви в «Большом </w:t>
      </w:r>
      <w:proofErr w:type="spellStart"/>
      <w:r>
        <w:t>огласительном</w:t>
      </w:r>
      <w:proofErr w:type="spellEnd"/>
      <w:r>
        <w:t xml:space="preserve"> слове».</w:t>
      </w:r>
    </w:p>
    <w:p w:rsidR="005626CA" w:rsidRP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>Антропология, нравственно-аскетическое учение (учение о девстве).</w:t>
      </w:r>
    </w:p>
    <w:p w:rsidR="005626CA" w:rsidRP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Эсхатология св. Григория и ее спорные </w:t>
      </w:r>
      <w:proofErr w:type="spellStart"/>
      <w:r>
        <w:t>оригенистические</w:t>
      </w:r>
      <w:proofErr w:type="spellEnd"/>
      <w:r>
        <w:t xml:space="preserve"> элементы (учение временности мучений и об «</w:t>
      </w:r>
      <w:proofErr w:type="spellStart"/>
      <w:r>
        <w:t>апокатастасисе</w:t>
      </w:r>
      <w:proofErr w:type="spellEnd"/>
      <w:r>
        <w:t>» как всеобщем спасении), проблема нравственного и онтологического статуса добра и зла и ее решение св. Григорием. Дальнейшая судьба спорных – эсхатологических взглядов св. Григория и их оценка в церковной письменности.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Христологическая</w:t>
      </w:r>
      <w:proofErr w:type="spellEnd"/>
      <w:r>
        <w:t xml:space="preserve"> полемика против </w:t>
      </w:r>
      <w:proofErr w:type="spellStart"/>
      <w:r>
        <w:t>аполлинарианства</w:t>
      </w:r>
      <w:proofErr w:type="spellEnd"/>
      <w:r>
        <w:t>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Иоанн Златоуст. Жизнь, личность, произведения.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 xml:space="preserve">Экзегетика и отношение к Св. Писанию. 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lastRenderedPageBreak/>
        <w:t>Учение о христианской нравственности. Отношение к богатству и бедности, власти, еретикам.</w:t>
      </w:r>
    </w:p>
    <w:p w:rsidR="00D40185" w:rsidRDefault="005626CA" w:rsidP="00D40185">
      <w:pPr>
        <w:pStyle w:val="a0"/>
      </w:pPr>
      <w:r w:rsidRPr="00D40185">
        <w:t>Лекции по Патрологии для 2 курса бакалавриата МДА СЗО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r>
        <w:t>Учение о священстве</w:t>
      </w:r>
    </w:p>
    <w:p w:rsidR="005626CA" w:rsidRPr="00D40185" w:rsidRDefault="005626CA" w:rsidP="00CB15F3">
      <w:pPr>
        <w:pStyle w:val="a0"/>
        <w:spacing w:after="0"/>
      </w:pPr>
      <w:proofErr w:type="spellStart"/>
      <w:r w:rsidRPr="00D40185">
        <w:t>Свт</w:t>
      </w:r>
      <w:proofErr w:type="spellEnd"/>
      <w:r w:rsidRPr="00D40185">
        <w:t>. Иоанн Златоуст. Шесть слов о священстве</w:t>
      </w:r>
    </w:p>
    <w:p w:rsidR="00D40185" w:rsidRDefault="004D2872" w:rsidP="00D40185">
      <w:pPr>
        <w:pStyle w:val="a0"/>
      </w:pPr>
      <w:hyperlink r:id="rId6" w:history="1">
        <w:r w:rsidR="005626CA" w:rsidRPr="00D40185">
          <w:rPr>
            <w:rStyle w:val="Hyperlink"/>
          </w:rPr>
          <w:t>https://azbyka.ru/otechnik/Ioann_Zlatoust/o_svyashenstve/</w:t>
        </w:r>
      </w:hyperlink>
    </w:p>
    <w:p w:rsidR="00D40185" w:rsidRPr="00CB15F3" w:rsidRDefault="005626CA" w:rsidP="00D40185">
      <w:pPr>
        <w:pStyle w:val="a"/>
        <w:numPr>
          <w:ilvl w:val="0"/>
          <w:numId w:val="3"/>
        </w:numPr>
        <w:rPr>
          <w:color w:val="000000"/>
        </w:rPr>
      </w:pPr>
      <w:proofErr w:type="spellStart"/>
      <w:r w:rsidRPr="00CB15F3">
        <w:rPr>
          <w:color w:val="000000"/>
        </w:rPr>
        <w:t>Свт</w:t>
      </w:r>
      <w:proofErr w:type="spellEnd"/>
      <w:r w:rsidRPr="00CB15F3">
        <w:rPr>
          <w:color w:val="000000"/>
        </w:rPr>
        <w:t xml:space="preserve">. Амвросий Медиоланский. Жизнь, личность, произведения. </w:t>
      </w:r>
      <w:r w:rsidRPr="002E3B6E">
        <w:t xml:space="preserve">Отношения св. Амвросия с государственной властью (императором Феодосием </w:t>
      </w:r>
      <w:r w:rsidRPr="00CB15F3">
        <w:rPr>
          <w:lang w:val="en-US"/>
        </w:rPr>
        <w:t>I</w:t>
      </w:r>
      <w:r w:rsidRPr="002E3B6E">
        <w:t xml:space="preserve">, </w:t>
      </w:r>
      <w:proofErr w:type="spellStart"/>
      <w:r w:rsidRPr="002E3B6E">
        <w:t>Юстиной</w:t>
      </w:r>
      <w:proofErr w:type="spellEnd"/>
      <w:r w:rsidRPr="002E3B6E">
        <w:t xml:space="preserve"> и др.). </w:t>
      </w:r>
      <w:proofErr w:type="spellStart"/>
      <w:r w:rsidRPr="002E3B6E">
        <w:t>Гимнографическая</w:t>
      </w:r>
      <w:proofErr w:type="spellEnd"/>
      <w:r w:rsidRPr="002E3B6E">
        <w:t xml:space="preserve"> деятельность св. Амвросия.</w:t>
      </w:r>
      <w:r w:rsidR="00CB15F3">
        <w:t xml:space="preserve"> </w:t>
      </w:r>
      <w:r w:rsidRPr="00CB15F3">
        <w:rPr>
          <w:color w:val="000000"/>
        </w:rPr>
        <w:t xml:space="preserve">Учение о Боге и </w:t>
      </w:r>
      <w:proofErr w:type="spellStart"/>
      <w:r w:rsidRPr="00CB15F3">
        <w:rPr>
          <w:color w:val="000000"/>
        </w:rPr>
        <w:t>триадология</w:t>
      </w:r>
      <w:proofErr w:type="spellEnd"/>
      <w:r w:rsidRPr="00CB15F3">
        <w:rPr>
          <w:color w:val="000000"/>
        </w:rPr>
        <w:t xml:space="preserve">. Учение о сотворении мира и человека, грехопадении; </w:t>
      </w:r>
      <w:proofErr w:type="spellStart"/>
      <w:r w:rsidRPr="00CB15F3">
        <w:rPr>
          <w:color w:val="000000"/>
        </w:rPr>
        <w:t>христология</w:t>
      </w:r>
      <w:proofErr w:type="spellEnd"/>
      <w:r w:rsidRPr="00CB15F3">
        <w:rPr>
          <w:color w:val="000000"/>
        </w:rPr>
        <w:t xml:space="preserve">, </w:t>
      </w:r>
      <w:proofErr w:type="spellStart"/>
      <w:r w:rsidRPr="00CB15F3">
        <w:rPr>
          <w:color w:val="000000"/>
        </w:rPr>
        <w:t>сотериология</w:t>
      </w:r>
      <w:proofErr w:type="spellEnd"/>
      <w:r w:rsidRPr="00CB15F3">
        <w:rPr>
          <w:color w:val="000000"/>
        </w:rPr>
        <w:t xml:space="preserve">. 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Свт</w:t>
      </w:r>
      <w:proofErr w:type="spellEnd"/>
      <w:r>
        <w:t xml:space="preserve">. Амвросий Медиоланский. Элементы </w:t>
      </w:r>
      <w:proofErr w:type="spellStart"/>
      <w:r>
        <w:t>юридизма</w:t>
      </w:r>
      <w:proofErr w:type="spellEnd"/>
      <w:r>
        <w:t xml:space="preserve"> в </w:t>
      </w:r>
      <w:proofErr w:type="spellStart"/>
      <w:r>
        <w:t>сотериологии</w:t>
      </w:r>
      <w:proofErr w:type="spellEnd"/>
      <w:r>
        <w:t>. Учение о христианской нравственности. Учение о Церкви, о церковных Таинствах. Учение о Божией Матери, эсхатология.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5626CA" w:rsidRPr="00D40185" w:rsidRDefault="005626CA" w:rsidP="005626CA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>. Жизнь, личность, произведения.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 xml:space="preserve">. Учение о богопознании: вера, знание. 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 xml:space="preserve">. Учение о Боге и </w:t>
      </w:r>
      <w:proofErr w:type="spellStart"/>
      <w:r>
        <w:t>триадология</w:t>
      </w:r>
      <w:proofErr w:type="spellEnd"/>
      <w:r>
        <w:t xml:space="preserve">. </w:t>
      </w:r>
      <w:proofErr w:type="spellStart"/>
      <w:r>
        <w:t>Тварные</w:t>
      </w:r>
      <w:proofErr w:type="spellEnd"/>
      <w:r>
        <w:t xml:space="preserve"> аналогии в учении о Святой Троице, их роль и следствия. 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 xml:space="preserve">. </w:t>
      </w:r>
      <w:proofErr w:type="spellStart"/>
      <w:r>
        <w:t>Библеистика</w:t>
      </w:r>
      <w:proofErr w:type="spellEnd"/>
      <w:r>
        <w:t xml:space="preserve"> и экзегетика.</w:t>
      </w:r>
    </w:p>
    <w:p w:rsidR="005626CA" w:rsidRP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 xml:space="preserve">. Учение о сотворении мира и человека, грехопадении; </w:t>
      </w:r>
      <w:proofErr w:type="spellStart"/>
      <w:r>
        <w:t>христология</w:t>
      </w:r>
      <w:proofErr w:type="spellEnd"/>
      <w:r>
        <w:t xml:space="preserve">, </w:t>
      </w:r>
      <w:proofErr w:type="spellStart"/>
      <w:r>
        <w:t>сотериология</w:t>
      </w:r>
      <w:proofErr w:type="spellEnd"/>
      <w:r>
        <w:t xml:space="preserve">. 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 xml:space="preserve">. </w:t>
      </w:r>
      <w:proofErr w:type="spellStart"/>
      <w:r>
        <w:t>Экклезиология</w:t>
      </w:r>
      <w:proofErr w:type="spellEnd"/>
      <w:r>
        <w:t xml:space="preserve"> и отношение к еретикам. Эсхатология: учение о «двух градах».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Августин </w:t>
      </w:r>
      <w:proofErr w:type="spellStart"/>
      <w:r>
        <w:t>Иппонский</w:t>
      </w:r>
      <w:proofErr w:type="spellEnd"/>
      <w:r>
        <w:t xml:space="preserve"> и </w:t>
      </w:r>
      <w:proofErr w:type="spellStart"/>
      <w:r>
        <w:t>пелагианство</w:t>
      </w:r>
      <w:proofErr w:type="spellEnd"/>
      <w:r>
        <w:t xml:space="preserve">. Крайности </w:t>
      </w:r>
      <w:proofErr w:type="spellStart"/>
      <w:r>
        <w:t>августиновской</w:t>
      </w:r>
      <w:proofErr w:type="spellEnd"/>
      <w:r>
        <w:t xml:space="preserve"> </w:t>
      </w:r>
      <w:proofErr w:type="spellStart"/>
      <w:r>
        <w:t>сотериологии</w:t>
      </w:r>
      <w:proofErr w:type="spellEnd"/>
      <w:r>
        <w:t xml:space="preserve"> в полемике с </w:t>
      </w:r>
      <w:proofErr w:type="spellStart"/>
      <w:r>
        <w:t>пелагианством</w:t>
      </w:r>
      <w:proofErr w:type="spellEnd"/>
      <w:r>
        <w:t>. Споры о спасении и роли Божественной благодати в V – VI вв. на Западе.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</w:pPr>
      <w:proofErr w:type="spellStart"/>
      <w:r>
        <w:t>Блж</w:t>
      </w:r>
      <w:proofErr w:type="spellEnd"/>
      <w:r>
        <w:t xml:space="preserve">. Иероним </w:t>
      </w:r>
      <w:proofErr w:type="spellStart"/>
      <w:r>
        <w:t>Стридонский</w:t>
      </w:r>
      <w:proofErr w:type="spellEnd"/>
      <w:r>
        <w:t xml:space="preserve">. Жизнь, личность, произведения. </w:t>
      </w:r>
      <w:proofErr w:type="spellStart"/>
      <w:r>
        <w:t>Библеистика</w:t>
      </w:r>
      <w:proofErr w:type="spellEnd"/>
      <w:r>
        <w:t xml:space="preserve"> и экзегетика </w:t>
      </w:r>
      <w:proofErr w:type="spellStart"/>
      <w:r>
        <w:t>блж</w:t>
      </w:r>
      <w:proofErr w:type="spellEnd"/>
      <w:r>
        <w:t>. Иеронима.</w:t>
      </w:r>
    </w:p>
    <w:p w:rsidR="00D40185" w:rsidRDefault="005626CA" w:rsidP="00D40185">
      <w:pPr>
        <w:pStyle w:val="a0"/>
      </w:pPr>
      <w:r w:rsidRPr="00D40185">
        <w:t>К. Е. Скурат. Учебное пособие по патрологии (</w:t>
      </w:r>
      <w:proofErr w:type="spellStart"/>
      <w:r w:rsidRPr="00D40185">
        <w:t>пдф</w:t>
      </w:r>
      <w:proofErr w:type="spellEnd"/>
      <w:r w:rsidRPr="00D40185">
        <w:t>-файл прилагается).</w:t>
      </w:r>
    </w:p>
    <w:p w:rsidR="00D40185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r w:rsidRPr="00AA299B">
        <w:t xml:space="preserve">Возникновение монашества и монашеской письменности в </w:t>
      </w:r>
      <w:r w:rsidRPr="00AA299B">
        <w:rPr>
          <w:lang w:val="en-US"/>
        </w:rPr>
        <w:t>IV</w:t>
      </w:r>
      <w:r w:rsidRPr="00AA299B">
        <w:t xml:space="preserve"> – </w:t>
      </w:r>
      <w:r w:rsidRPr="00AA299B">
        <w:rPr>
          <w:lang w:val="en-US"/>
        </w:rPr>
        <w:t>V</w:t>
      </w:r>
      <w:r w:rsidRPr="00AA299B">
        <w:t xml:space="preserve"> вв. Преп. Антоний Великий. Обзор основных этапов жизни св. Антония. Виды </w:t>
      </w:r>
      <w:proofErr w:type="spellStart"/>
      <w:r w:rsidRPr="00AA299B">
        <w:t>диавольских</w:t>
      </w:r>
      <w:proofErr w:type="spellEnd"/>
      <w:r w:rsidRPr="00AA299B">
        <w:t xml:space="preserve"> козней против св. Антония и его борьба против них. Аскетическое учение. Прозорливость истинная и ложная. Тема </w:t>
      </w:r>
      <w:r w:rsidRPr="00AA299B">
        <w:lastRenderedPageBreak/>
        <w:t>чудотворения. Отношение к язычеству и ересям. Отношение к государственной власти. Значение св. Антония для истории монашества и христианской святости.</w:t>
      </w:r>
    </w:p>
    <w:p w:rsidR="005626CA" w:rsidRPr="00D40185" w:rsidRDefault="005626CA" w:rsidP="00D40185">
      <w:pPr>
        <w:pStyle w:val="a0"/>
      </w:pPr>
      <w:proofErr w:type="spellStart"/>
      <w:r w:rsidRPr="00D40185">
        <w:t>Свт</w:t>
      </w:r>
      <w:proofErr w:type="spellEnd"/>
      <w:r w:rsidRPr="00D40185">
        <w:t>. Афанасий Великий. Житие святого Антония</w:t>
      </w:r>
    </w:p>
    <w:p w:rsidR="00D40185" w:rsidRDefault="004D2872" w:rsidP="00D40185">
      <w:pPr>
        <w:pStyle w:val="a0"/>
      </w:pPr>
      <w:hyperlink r:id="rId7" w:history="1">
        <w:r w:rsidR="005626CA" w:rsidRPr="00D40185">
          <w:rPr>
            <w:rStyle w:val="Hyperlink"/>
          </w:rPr>
          <w:t>http://lib.pravmir.ru/library/readbook/54</w:t>
        </w:r>
      </w:hyperlink>
    </w:p>
    <w:p w:rsidR="00D40185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r w:rsidRPr="00AA299B">
        <w:t xml:space="preserve">Преп. </w:t>
      </w:r>
      <w:proofErr w:type="spellStart"/>
      <w:r w:rsidRPr="00AA299B">
        <w:t>Пахомий</w:t>
      </w:r>
      <w:proofErr w:type="spellEnd"/>
      <w:r w:rsidRPr="00AA299B">
        <w:t xml:space="preserve"> Великий. Жизнь, личность, произведения, аскетическое учение, общежительный монашеский устав.</w:t>
      </w:r>
    </w:p>
    <w:p w:rsidR="005626CA" w:rsidRPr="00AA299B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r w:rsidRPr="00AA299B">
        <w:t xml:space="preserve">Преп. </w:t>
      </w:r>
      <w:proofErr w:type="spellStart"/>
      <w:r w:rsidRPr="00AA299B">
        <w:t>Аммон</w:t>
      </w:r>
      <w:proofErr w:type="spellEnd"/>
      <w:r w:rsidRPr="00AA299B">
        <w:t>. Учение о Божественной благодати.</w:t>
      </w:r>
    </w:p>
    <w:p w:rsidR="005626CA" w:rsidRPr="00D40185" w:rsidRDefault="005626CA" w:rsidP="00D40185">
      <w:pPr>
        <w:pStyle w:val="a0"/>
      </w:pPr>
      <w:r w:rsidRPr="00D40185">
        <w:t xml:space="preserve">Святой </w:t>
      </w:r>
      <w:proofErr w:type="spellStart"/>
      <w:r w:rsidRPr="00D40185">
        <w:t>Аммон</w:t>
      </w:r>
      <w:proofErr w:type="spellEnd"/>
      <w:r w:rsidRPr="00D40185">
        <w:t>. Семь посланий и поучения.</w:t>
      </w:r>
    </w:p>
    <w:p w:rsidR="00D40185" w:rsidRDefault="004D2872" w:rsidP="00D40185">
      <w:pPr>
        <w:pStyle w:val="a0"/>
      </w:pPr>
      <w:hyperlink r:id="rId8" w:history="1">
        <w:r w:rsidR="005626CA" w:rsidRPr="00D40185">
          <w:rPr>
            <w:rStyle w:val="Hyperlink"/>
          </w:rPr>
          <w:t>http://litresp.ru/chitat/ru/%D0%A1/sidorov-aleksej-ivanovich/tvoreniya-drevnih-otcovpodvizhnikov/3</w:t>
        </w:r>
      </w:hyperlink>
    </w:p>
    <w:p w:rsidR="00D40185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r w:rsidRPr="00AA299B">
        <w:t xml:space="preserve">Преп. Исидор </w:t>
      </w:r>
      <w:proofErr w:type="spellStart"/>
      <w:r w:rsidRPr="00AA299B">
        <w:t>Пелусиот</w:t>
      </w:r>
      <w:proofErr w:type="spellEnd"/>
      <w:r w:rsidRPr="00AA299B">
        <w:t>. Жизнь, личность, произведения. Аскетические взгляды.</w:t>
      </w:r>
    </w:p>
    <w:p w:rsidR="00D40185" w:rsidRDefault="005626CA" w:rsidP="00D40185">
      <w:pPr>
        <w:pStyle w:val="a0"/>
      </w:pPr>
      <w:r w:rsidRPr="00D40185">
        <w:t>Флоровский, Георгий Васильевич. Византийские Отцы V-</w:t>
      </w:r>
      <w:proofErr w:type="gramStart"/>
      <w:r w:rsidRPr="00D40185">
        <w:t>VIII :</w:t>
      </w:r>
      <w:proofErr w:type="gramEnd"/>
      <w:r w:rsidRPr="00D40185">
        <w:t xml:space="preserve"> из чтений в Правосл. </w:t>
      </w:r>
      <w:proofErr w:type="spellStart"/>
      <w:r w:rsidRPr="00D40185">
        <w:t>богосл</w:t>
      </w:r>
      <w:proofErr w:type="spellEnd"/>
      <w:r w:rsidRPr="00D40185">
        <w:t xml:space="preserve">. ин-те в Париже / </w:t>
      </w:r>
      <w:proofErr w:type="spellStart"/>
      <w:r w:rsidRPr="00D40185">
        <w:t>свящ</w:t>
      </w:r>
      <w:proofErr w:type="spellEnd"/>
      <w:r w:rsidRPr="00D40185">
        <w:t xml:space="preserve">. Г. В. Флоровский. - </w:t>
      </w:r>
      <w:proofErr w:type="spellStart"/>
      <w:proofErr w:type="gramStart"/>
      <w:r w:rsidRPr="00D40185">
        <w:t>Репр</w:t>
      </w:r>
      <w:proofErr w:type="spellEnd"/>
      <w:r w:rsidRPr="00D40185">
        <w:t>.,</w:t>
      </w:r>
      <w:proofErr w:type="gramEnd"/>
      <w:r w:rsidRPr="00D40185">
        <w:t xml:space="preserve"> 2-е изд. - М. : Паломник, 1992. - 260 с.</w:t>
      </w:r>
    </w:p>
    <w:p w:rsidR="00D40185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r w:rsidRPr="00AA299B">
        <w:t xml:space="preserve">Св. Палладий </w:t>
      </w:r>
      <w:proofErr w:type="spellStart"/>
      <w:r w:rsidRPr="00AA299B">
        <w:t>Еленопольский</w:t>
      </w:r>
      <w:proofErr w:type="spellEnd"/>
      <w:r w:rsidRPr="00AA299B">
        <w:t>. Жизнь, произведения. «</w:t>
      </w:r>
      <w:proofErr w:type="spellStart"/>
      <w:r w:rsidRPr="00AA299B">
        <w:t>Лавсаик</w:t>
      </w:r>
      <w:proofErr w:type="spellEnd"/>
      <w:r w:rsidRPr="00AA299B">
        <w:t>» как агиографический памятник монашеской письменности.</w:t>
      </w:r>
    </w:p>
    <w:p w:rsidR="00D40185" w:rsidRDefault="005626CA" w:rsidP="00D40185">
      <w:pPr>
        <w:pStyle w:val="a0"/>
      </w:pPr>
      <w:r w:rsidRPr="00D40185">
        <w:t>Флоровский, Георгий Васильевич. Византийские Отцы V-</w:t>
      </w:r>
      <w:proofErr w:type="gramStart"/>
      <w:r w:rsidRPr="00D40185">
        <w:t>VIII :</w:t>
      </w:r>
      <w:proofErr w:type="gramEnd"/>
      <w:r w:rsidRPr="00D40185">
        <w:t xml:space="preserve"> из чтений в Правосл. </w:t>
      </w:r>
      <w:proofErr w:type="spellStart"/>
      <w:r w:rsidRPr="00D40185">
        <w:t>богосл</w:t>
      </w:r>
      <w:proofErr w:type="spellEnd"/>
      <w:r w:rsidRPr="00D40185">
        <w:t xml:space="preserve">. ин-те в Париже / </w:t>
      </w:r>
      <w:proofErr w:type="spellStart"/>
      <w:r w:rsidRPr="00D40185">
        <w:t>свящ</w:t>
      </w:r>
      <w:proofErr w:type="spellEnd"/>
      <w:r w:rsidRPr="00D40185">
        <w:t xml:space="preserve">. Г. В. Флоровский. - </w:t>
      </w:r>
      <w:proofErr w:type="spellStart"/>
      <w:proofErr w:type="gramStart"/>
      <w:r w:rsidRPr="00D40185">
        <w:t>Репр</w:t>
      </w:r>
      <w:proofErr w:type="spellEnd"/>
      <w:r w:rsidRPr="00D40185">
        <w:t>.,</w:t>
      </w:r>
      <w:proofErr w:type="gramEnd"/>
      <w:r w:rsidRPr="00D40185">
        <w:t xml:space="preserve"> 2-е изд. - М. : Паломник, 1992. - 260 с.</w:t>
      </w:r>
    </w:p>
    <w:p w:rsidR="00D40185" w:rsidRDefault="005626CA" w:rsidP="00D40185">
      <w:pPr>
        <w:pStyle w:val="a"/>
        <w:numPr>
          <w:ilvl w:val="0"/>
          <w:numId w:val="3"/>
        </w:numPr>
        <w:rPr>
          <w:rStyle w:val="Char0"/>
        </w:rPr>
      </w:pPr>
      <w:r w:rsidRPr="00D40185">
        <w:rPr>
          <w:rStyle w:val="Char0"/>
        </w:rPr>
        <w:t xml:space="preserve">Преп. </w:t>
      </w:r>
      <w:proofErr w:type="spellStart"/>
      <w:r w:rsidRPr="00D40185">
        <w:rPr>
          <w:rStyle w:val="Char0"/>
        </w:rPr>
        <w:t>Макарий</w:t>
      </w:r>
      <w:proofErr w:type="spellEnd"/>
      <w:r w:rsidRPr="00D40185">
        <w:rPr>
          <w:rStyle w:val="Char0"/>
        </w:rPr>
        <w:t xml:space="preserve"> Великий. Жизнь. Вопрос об авторстве произведений.</w:t>
      </w:r>
      <w:r w:rsidRPr="00D40185">
        <w:t xml:space="preserve"> </w:t>
      </w:r>
      <w:r w:rsidRPr="00D40185">
        <w:rPr>
          <w:rStyle w:val="Char0"/>
        </w:rPr>
        <w:t>Учение о Боге, человеке, грехопадении и спасении. Аскетика. Понятие о сердце. Духовное совершенствование. Роль Божественной благодати в деле спасения. Учение о Божественном свете.</w:t>
      </w:r>
    </w:p>
    <w:p w:rsidR="00D40185" w:rsidRDefault="004D2872" w:rsidP="00D40185">
      <w:pPr>
        <w:pStyle w:val="a0"/>
      </w:pPr>
      <w:hyperlink r:id="rId9" w:history="1">
        <w:r w:rsidR="005626CA" w:rsidRPr="00D40185">
          <w:rPr>
            <w:rStyle w:val="Hyperlink"/>
          </w:rPr>
          <w:t>http://simvol-veri.ru/xp/makariie-velikiie.-poslanie-k-chadam-svoim.html</w:t>
        </w:r>
      </w:hyperlink>
    </w:p>
    <w:p w:rsidR="00D40185" w:rsidRDefault="005626CA" w:rsidP="00D40185">
      <w:pPr>
        <w:pStyle w:val="a0"/>
      </w:pPr>
      <w:r w:rsidRPr="00D40185">
        <w:t>Флоровский, Георгий Васильевич. Византийские Отцы V-</w:t>
      </w:r>
      <w:proofErr w:type="gramStart"/>
      <w:r w:rsidRPr="00D40185">
        <w:t>VIII :</w:t>
      </w:r>
      <w:proofErr w:type="gramEnd"/>
      <w:r w:rsidRPr="00D40185">
        <w:t xml:space="preserve"> из чтений в Правосл. </w:t>
      </w:r>
      <w:proofErr w:type="spellStart"/>
      <w:r w:rsidRPr="00D40185">
        <w:t>богосл</w:t>
      </w:r>
      <w:proofErr w:type="spellEnd"/>
      <w:r w:rsidRPr="00D40185">
        <w:t xml:space="preserve">. ин-те в Париже / </w:t>
      </w:r>
      <w:proofErr w:type="spellStart"/>
      <w:r w:rsidRPr="00D40185">
        <w:t>свящ</w:t>
      </w:r>
      <w:proofErr w:type="spellEnd"/>
      <w:r w:rsidRPr="00D40185">
        <w:t xml:space="preserve">. Г. В. Флоровский. - </w:t>
      </w:r>
      <w:proofErr w:type="spellStart"/>
      <w:proofErr w:type="gramStart"/>
      <w:r w:rsidRPr="00D40185">
        <w:t>Репр</w:t>
      </w:r>
      <w:proofErr w:type="spellEnd"/>
      <w:r w:rsidRPr="00D40185">
        <w:t>.,</w:t>
      </w:r>
      <w:proofErr w:type="gramEnd"/>
      <w:r w:rsidRPr="00D40185">
        <w:t xml:space="preserve"> 2-е изд. - М. : Паломник, 1992. - 260 с.</w:t>
      </w:r>
    </w:p>
    <w:p w:rsidR="00D40185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proofErr w:type="spellStart"/>
      <w:r w:rsidRPr="00AA299B">
        <w:t>Евагрий</w:t>
      </w:r>
      <w:proofErr w:type="spellEnd"/>
      <w:r w:rsidRPr="00AA299B">
        <w:t xml:space="preserve"> Понтийский. Жизнь, личность, произведения, учение, осуждение на </w:t>
      </w:r>
      <w:r w:rsidRPr="00AA299B">
        <w:rPr>
          <w:lang w:val="en-US"/>
        </w:rPr>
        <w:t>V</w:t>
      </w:r>
      <w:r w:rsidRPr="00AA299B">
        <w:t xml:space="preserve"> Вселенском Соборе 553 г. </w:t>
      </w:r>
    </w:p>
    <w:p w:rsidR="00D40185" w:rsidRDefault="005626CA" w:rsidP="00D40185">
      <w:pPr>
        <w:pStyle w:val="a0"/>
      </w:pPr>
      <w:r w:rsidRPr="00D40185">
        <w:t>Флоровский, Георгий Васильевич. Византийские Отцы V-</w:t>
      </w:r>
      <w:proofErr w:type="gramStart"/>
      <w:r w:rsidRPr="00D40185">
        <w:t>VIII :</w:t>
      </w:r>
      <w:proofErr w:type="gramEnd"/>
      <w:r w:rsidRPr="00D40185">
        <w:t xml:space="preserve"> из чтений в Правосл. </w:t>
      </w:r>
      <w:proofErr w:type="spellStart"/>
      <w:r w:rsidRPr="00D40185">
        <w:t>богосл</w:t>
      </w:r>
      <w:proofErr w:type="spellEnd"/>
      <w:r w:rsidRPr="00D40185">
        <w:t xml:space="preserve">. ин-те в Париже / </w:t>
      </w:r>
      <w:proofErr w:type="spellStart"/>
      <w:r w:rsidRPr="00D40185">
        <w:t>свящ</w:t>
      </w:r>
      <w:proofErr w:type="spellEnd"/>
      <w:r w:rsidRPr="00D40185">
        <w:t xml:space="preserve">. Г. В. Флоровский. - </w:t>
      </w:r>
      <w:proofErr w:type="spellStart"/>
      <w:proofErr w:type="gramStart"/>
      <w:r w:rsidRPr="00D40185">
        <w:t>Репр</w:t>
      </w:r>
      <w:proofErr w:type="spellEnd"/>
      <w:r w:rsidRPr="00D40185">
        <w:t>.,</w:t>
      </w:r>
      <w:proofErr w:type="gramEnd"/>
      <w:r w:rsidRPr="00D40185">
        <w:t xml:space="preserve"> 2-е изд. - М. : Паломник, 1992. - 260 с.</w:t>
      </w:r>
    </w:p>
    <w:p w:rsidR="005626CA" w:rsidRPr="00AA299B" w:rsidRDefault="005626CA" w:rsidP="00D40185">
      <w:pPr>
        <w:pStyle w:val="a"/>
        <w:numPr>
          <w:ilvl w:val="0"/>
          <w:numId w:val="3"/>
        </w:numPr>
        <w:rPr>
          <w:b/>
          <w:iCs/>
          <w:color w:val="000000"/>
          <w:spacing w:val="2"/>
        </w:rPr>
      </w:pPr>
      <w:r w:rsidRPr="00AA299B">
        <w:t xml:space="preserve">Преп. Иоанн </w:t>
      </w:r>
      <w:proofErr w:type="spellStart"/>
      <w:r w:rsidRPr="00AA299B">
        <w:t>Кассиан</w:t>
      </w:r>
      <w:proofErr w:type="spellEnd"/>
      <w:r w:rsidRPr="00AA299B">
        <w:t xml:space="preserve"> Римлянин. Жизнь, личность, произведения, аскетическое учение.</w:t>
      </w:r>
      <w:r w:rsidRPr="00AA299B">
        <w:rPr>
          <w:i/>
        </w:rPr>
        <w:t xml:space="preserve"> </w:t>
      </w:r>
      <w:r w:rsidRPr="00AA299B">
        <w:t xml:space="preserve">Учение о действии Божественной благодати в деле спасения человека. Вопрос о предопределении и полемика с крайним </w:t>
      </w:r>
      <w:proofErr w:type="spellStart"/>
      <w:r w:rsidRPr="00AA299B">
        <w:t>августинизмом</w:t>
      </w:r>
      <w:proofErr w:type="spellEnd"/>
      <w:r w:rsidRPr="00AA299B">
        <w:t>.</w:t>
      </w:r>
    </w:p>
    <w:p w:rsidR="00D40185" w:rsidRDefault="005626CA" w:rsidP="00D40185">
      <w:pPr>
        <w:pStyle w:val="a0"/>
      </w:pPr>
      <w:r w:rsidRPr="00D40185">
        <w:t>К. Е. Скурат. Воспоминания и труды по патрологии. Яхрома, 2006.</w:t>
      </w:r>
    </w:p>
    <w:p w:rsidR="00D40185" w:rsidRDefault="005626CA" w:rsidP="00D40185">
      <w:pPr>
        <w:pStyle w:val="a"/>
        <w:numPr>
          <w:ilvl w:val="0"/>
          <w:numId w:val="3"/>
        </w:numPr>
      </w:pPr>
      <w:r w:rsidRPr="00BE277E">
        <w:t xml:space="preserve">«Достопамятные сказания» и др. памятники монашеской агиографии. </w:t>
      </w:r>
    </w:p>
    <w:p w:rsidR="00D40185" w:rsidRDefault="005626CA" w:rsidP="00D40185">
      <w:pPr>
        <w:pStyle w:val="a0"/>
      </w:pPr>
      <w:r w:rsidRPr="00D40185">
        <w:t>Флоровский, Георгий Васильевич. Византийские Отцы V-</w:t>
      </w:r>
      <w:proofErr w:type="gramStart"/>
      <w:r w:rsidRPr="00D40185">
        <w:t>VIII :</w:t>
      </w:r>
      <w:proofErr w:type="gramEnd"/>
      <w:r w:rsidRPr="00D40185">
        <w:t xml:space="preserve"> из чтений в Правосл. </w:t>
      </w:r>
      <w:proofErr w:type="spellStart"/>
      <w:r w:rsidRPr="00D40185">
        <w:t>богосл</w:t>
      </w:r>
      <w:proofErr w:type="spellEnd"/>
      <w:r w:rsidRPr="00D40185">
        <w:t xml:space="preserve">. ин-те в Париже / </w:t>
      </w:r>
      <w:proofErr w:type="spellStart"/>
      <w:r w:rsidRPr="00D40185">
        <w:t>свящ</w:t>
      </w:r>
      <w:proofErr w:type="spellEnd"/>
      <w:r w:rsidRPr="00D40185">
        <w:t xml:space="preserve">. Г. В. Флоровский. - </w:t>
      </w:r>
      <w:proofErr w:type="spellStart"/>
      <w:proofErr w:type="gramStart"/>
      <w:r w:rsidRPr="00D40185">
        <w:t>Репр</w:t>
      </w:r>
      <w:proofErr w:type="spellEnd"/>
      <w:r w:rsidRPr="00D40185">
        <w:t>.,</w:t>
      </w:r>
      <w:proofErr w:type="gramEnd"/>
      <w:r w:rsidRPr="00D40185">
        <w:t xml:space="preserve"> 2-е изд. - М. : Паломник, 1992. - 260 с.</w:t>
      </w:r>
    </w:p>
    <w:p w:rsidR="00D40185" w:rsidRDefault="005626CA" w:rsidP="00D40185">
      <w:pPr>
        <w:pStyle w:val="a"/>
        <w:numPr>
          <w:ilvl w:val="0"/>
          <w:numId w:val="3"/>
        </w:numPr>
      </w:pPr>
      <w:r w:rsidRPr="007131BD">
        <w:t>Преп. Марк Подвижник</w:t>
      </w:r>
      <w:r>
        <w:t xml:space="preserve"> и Исаия Отшельник. Жизнь, </w:t>
      </w:r>
      <w:r w:rsidRPr="007131BD">
        <w:t>произведения, учение.</w:t>
      </w:r>
      <w:r w:rsidRPr="007131BD">
        <w:rPr>
          <w:i/>
        </w:rPr>
        <w:t xml:space="preserve"> </w:t>
      </w:r>
    </w:p>
    <w:p w:rsidR="00783B18" w:rsidRDefault="005626CA" w:rsidP="00CB15F3">
      <w:pPr>
        <w:pStyle w:val="a0"/>
      </w:pPr>
      <w:r w:rsidRPr="00D40185">
        <w:t>Флоровский, Георгий Васильевич. Византийские Отцы V-</w:t>
      </w:r>
      <w:proofErr w:type="gramStart"/>
      <w:r w:rsidRPr="00D40185">
        <w:t>VIII :</w:t>
      </w:r>
      <w:proofErr w:type="gramEnd"/>
      <w:r w:rsidRPr="00D40185">
        <w:t xml:space="preserve"> из чтений в Правосл. </w:t>
      </w:r>
      <w:proofErr w:type="spellStart"/>
      <w:r w:rsidRPr="00D40185">
        <w:t>богосл</w:t>
      </w:r>
      <w:proofErr w:type="spellEnd"/>
      <w:r w:rsidRPr="00D40185">
        <w:t xml:space="preserve">. ин-те в Париже / </w:t>
      </w:r>
      <w:proofErr w:type="spellStart"/>
      <w:r w:rsidRPr="00D40185">
        <w:t>свящ</w:t>
      </w:r>
      <w:proofErr w:type="spellEnd"/>
      <w:r w:rsidRPr="00D40185">
        <w:t xml:space="preserve">. Г. В. Флоровский. - </w:t>
      </w:r>
      <w:proofErr w:type="spellStart"/>
      <w:proofErr w:type="gramStart"/>
      <w:r w:rsidRPr="00D40185">
        <w:t>Репр</w:t>
      </w:r>
      <w:proofErr w:type="spellEnd"/>
      <w:r w:rsidRPr="00D40185">
        <w:t>.,</w:t>
      </w:r>
      <w:proofErr w:type="gramEnd"/>
      <w:r w:rsidRPr="00D40185">
        <w:t xml:space="preserve"> 2-е изд. - М. : Паломник, 1992. - 260 с.</w:t>
      </w:r>
    </w:p>
    <w:sectPr w:rsidR="00783B18" w:rsidSect="00CB1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3E0"/>
    <w:multiLevelType w:val="hybridMultilevel"/>
    <w:tmpl w:val="AC22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4A14"/>
    <w:multiLevelType w:val="hybridMultilevel"/>
    <w:tmpl w:val="4D3C8D38"/>
    <w:lvl w:ilvl="0" w:tplc="15440E6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97EB3"/>
    <w:multiLevelType w:val="hybridMultilevel"/>
    <w:tmpl w:val="BEFA08B4"/>
    <w:lvl w:ilvl="0" w:tplc="3280BAD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626CA"/>
    <w:rsid w:val="004D2872"/>
    <w:rsid w:val="005626CA"/>
    <w:rsid w:val="00783B18"/>
    <w:rsid w:val="009D602B"/>
    <w:rsid w:val="00B96C23"/>
    <w:rsid w:val="00CB15F3"/>
    <w:rsid w:val="00D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BAD24-C9BA-4F2D-8F5E-4D5AFD4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6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26CA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5626C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26CA"/>
    <w:pPr>
      <w:ind w:left="720"/>
      <w:contextualSpacing/>
    </w:pPr>
    <w:rPr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5626CA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paragraph" w:customStyle="1" w:styleId="a0">
    <w:name w:val="Литература"/>
    <w:basedOn w:val="NormalWeb"/>
    <w:link w:val="Char"/>
    <w:qFormat/>
    <w:rsid w:val="00D40185"/>
    <w:pPr>
      <w:spacing w:before="0" w:beforeAutospacing="0" w:after="120" w:afterAutospacing="0"/>
      <w:ind w:left="425"/>
      <w:jc w:val="both"/>
    </w:pPr>
    <w:rPr>
      <w:i/>
      <w:spacing w:val="-6"/>
      <w:szCs w:val="28"/>
    </w:rPr>
  </w:style>
  <w:style w:type="character" w:customStyle="1" w:styleId="Char">
    <w:name w:val="Литература Char"/>
    <w:basedOn w:val="DefaultParagraphFont"/>
    <w:link w:val="a0"/>
    <w:rsid w:val="00D40185"/>
    <w:rPr>
      <w:rFonts w:ascii="Times New Roman" w:eastAsia="Times New Roman" w:hAnsi="Times New Roman" w:cs="Times New Roman"/>
      <w:i/>
      <w:spacing w:val="-6"/>
      <w:sz w:val="24"/>
      <w:szCs w:val="28"/>
      <w:lang w:eastAsia="ru-RU"/>
    </w:rPr>
  </w:style>
  <w:style w:type="paragraph" w:customStyle="1" w:styleId="a">
    <w:name w:val="вопрос"/>
    <w:basedOn w:val="ListParagraph"/>
    <w:link w:val="Char0"/>
    <w:qFormat/>
    <w:rsid w:val="00D40185"/>
    <w:pPr>
      <w:numPr>
        <w:numId w:val="1"/>
      </w:numPr>
      <w:shd w:val="clear" w:color="auto" w:fill="FFFFFF"/>
      <w:tabs>
        <w:tab w:val="left" w:pos="426"/>
        <w:tab w:val="left" w:pos="993"/>
        <w:tab w:val="left" w:leader="underscore" w:pos="5966"/>
      </w:tabs>
      <w:ind w:left="426" w:hanging="426"/>
      <w:jc w:val="both"/>
    </w:pPr>
    <w:rPr>
      <w:sz w:val="28"/>
      <w:szCs w:val="28"/>
    </w:rPr>
  </w:style>
  <w:style w:type="character" w:customStyle="1" w:styleId="Char0">
    <w:name w:val="вопрос Char"/>
    <w:basedOn w:val="ListParagraphChar"/>
    <w:link w:val="a"/>
    <w:rsid w:val="00D40185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resp.ru/chitat/ru/%D0%A1/sidorov-aleksej-ivanovich/tvoreniya-drevnih-otcovpodvizhnikov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pravmir.ru/library/readbook/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Ioann_Zlatoust/o_svyashenst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thlib.ru/Gregory_Nazianzen/pon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mvol-veri.ru/xp/makariie-velikiie.-poslanie-k-chadam-svo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Agathantos</dc:creator>
  <cp:lastModifiedBy>Dmitry Bolychev</cp:lastModifiedBy>
  <cp:revision>7</cp:revision>
  <dcterms:created xsi:type="dcterms:W3CDTF">2017-10-19T06:25:00Z</dcterms:created>
  <dcterms:modified xsi:type="dcterms:W3CDTF">2018-01-30T08:31:00Z</dcterms:modified>
</cp:coreProperties>
</file>