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7FB" w:rsidRDefault="001D67FB" w:rsidP="001D67FB">
      <w:pPr>
        <w:jc w:val="center"/>
        <w:rPr>
          <w:rFonts w:ascii="Times New Roman" w:hAnsi="Times New Roman" w:cs="Times New Roman"/>
          <w:b/>
          <w:sz w:val="32"/>
          <w:szCs w:val="32"/>
        </w:rPr>
      </w:pPr>
      <w:r w:rsidRPr="001D67FB">
        <w:rPr>
          <w:rFonts w:ascii="Times New Roman" w:hAnsi="Times New Roman" w:cs="Times New Roman"/>
          <w:b/>
          <w:sz w:val="32"/>
          <w:szCs w:val="32"/>
        </w:rPr>
        <w:t>СПИСОК КНИГ</w:t>
      </w:r>
    </w:p>
    <w:p w:rsidR="00465D70" w:rsidRPr="001D67FB" w:rsidRDefault="001D67FB" w:rsidP="001D67FB">
      <w:pPr>
        <w:jc w:val="center"/>
        <w:rPr>
          <w:rFonts w:ascii="Times New Roman" w:hAnsi="Times New Roman" w:cs="Times New Roman"/>
          <w:b/>
          <w:sz w:val="28"/>
          <w:szCs w:val="28"/>
        </w:rPr>
      </w:pPr>
      <w:r w:rsidRPr="001D67FB">
        <w:rPr>
          <w:rFonts w:ascii="Times New Roman" w:hAnsi="Times New Roman" w:cs="Times New Roman"/>
          <w:b/>
          <w:sz w:val="28"/>
          <w:szCs w:val="28"/>
        </w:rPr>
        <w:t xml:space="preserve"> (приобретенных и полученных в дар на Книжной ярмарке на ВВЦ)</w:t>
      </w:r>
    </w:p>
    <w:p w:rsidR="001D67FB" w:rsidRDefault="001D67FB" w:rsidP="001D67FB"/>
    <w:p w:rsidR="001D67FB" w:rsidRDefault="001D67FB" w:rsidP="001D67FB"/>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77"/>
        <w:gridCol w:w="617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69770" cy="2980690"/>
                  <wp:effectExtent l="0" t="0" r="0" b="0"/>
                  <wp:docPr id="233" name="Рисунок 233" descr="C:\Users\Юлия\Desktop\ВРЕМЕННОЕ ХРАНЕНИЕ ДОКУМЕНТОВ\СПИСКИ\111_12_MPDA_85164_1_.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ВРЕМЕННОЕ ХРАНЕНИЕ ДОКУМЕНТОВ\СПИСКИ\111_12_MPDA_85164_1_.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9770" cy="29806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Шмидт, Клаус</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Они строили первые храмы [Текст] : Таинственное святилище охотников каменного века. Археологические открытия в Гёбекли Тепе / Клаус Шмидт ; [пер. с нем. А. С. Пащенко, отв. ред., авт. прим. и послесл. Т. В. Корниенко]. - СПб. : Алетейя , 2011. - 319 с. : фот., рис. - Лит.: С. 255-262. - Словарь: С. 264-270. - Указ.: С. 271-282. - Прим.: С. 283-301. - Библиогр.: с. 255-262, библиогр. в примеч.: с. 285-301.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Sie bauten die ersten Tempel : Das rätselhafte Heiligtum der Steinzeitjäger. Die archäologische Entdeckung am Göbekli Tepe / Klaus Schmidt. - München, 2006.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978-5-91419-422-9 : 450.00 р.</w:t>
            </w:r>
            <w:r w:rsidRPr="001D67FB">
              <w:rPr>
                <w:rFonts w:ascii="Times New Roman" w:eastAsia="Times New Roman" w:hAnsi="Times New Roman" w:cs="Times New Roman"/>
                <w:sz w:val="24"/>
                <w:szCs w:val="24"/>
                <w:lang w:eastAsia="ru-RU"/>
              </w:rPr>
              <w:br/>
              <w:t>На авантит. в вых. дан.: Ист. кн.</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Археологические памятники -- Неолит -- Культовые сооружения древние -- Гебекли-Тепе, древ. храмовый комплекс, юго-восток Турции, археол. памятники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Гебекли Тепе, функционировавший на стыке эпох древнего и нового каменного века на территории современной Юго-Восточной Турции является одним из неординарных памятников Верхнего Двуречья периода докерамического неолита. Книга руководителя этих раскопок, эксперта Восточного отделения Германского археологического института доктора Клауса Шмидта впервые позволяет читателю получить целостную картину истории археологического изучения объекта, имеющихся к моменту издания монографии важнейших результатов полевых работ, а также выводов и размышлений автора на данную тему. Прекрасно владея информацией, в том числе новейшей, по ближневосточным культурам каменного века Клаус Шмидт представляет материалы Гебекли Тепе в соотношении с сопоставимыми данными других памятников Передней Азии, а кроме того, Европы, Африки и иных регионов мира.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Пащенко, А.С. \пер. с нем.\</w:t>
      </w:r>
      <w:r w:rsidRPr="001D67FB">
        <w:rPr>
          <w:rFonts w:ascii="Arial" w:eastAsia="Times New Roman" w:hAnsi="Arial" w:cs="Arial"/>
          <w:sz w:val="24"/>
          <w:szCs w:val="24"/>
          <w:lang w:eastAsia="ru-RU"/>
        </w:rPr>
        <w:br/>
        <w:t>Корниенко, Т.В. \отв. ред., авт. прим., авт. послесл.\</w:t>
      </w:r>
      <w:r w:rsidRPr="001D67FB">
        <w:rPr>
          <w:rFonts w:ascii="Arial" w:eastAsia="Times New Roman" w:hAnsi="Arial" w:cs="Arial"/>
          <w:sz w:val="24"/>
          <w:szCs w:val="24"/>
          <w:lang w:eastAsia="ru-RU"/>
        </w:rPr>
        <w:br/>
        <w:t>Корниенко, Татьяна Владимировна \авт. предисл.\</w:t>
      </w:r>
      <w:r w:rsidRPr="001D67FB">
        <w:rPr>
          <w:rFonts w:ascii="Arial" w:eastAsia="Times New Roman" w:hAnsi="Arial" w:cs="Arial"/>
          <w:sz w:val="24"/>
          <w:szCs w:val="24"/>
          <w:lang w:eastAsia="ru-RU"/>
        </w:rPr>
        <w:br/>
        <w:t>Schmidt, Klaus</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НП(1), НП-lОД(1)</w:t>
      </w:r>
      <w:r w:rsidRPr="001D67FB">
        <w:rPr>
          <w:rFonts w:ascii="Arial" w:eastAsia="Times New Roman" w:hAnsi="Arial" w:cs="Arial"/>
          <w:sz w:val="24"/>
          <w:szCs w:val="24"/>
          <w:lang w:eastAsia="ru-RU"/>
        </w:rPr>
        <w:br/>
        <w:t>НП Инв.268443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НП-lОД Инв.294624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05"/>
        <w:gridCol w:w="56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2303780" cy="2857500"/>
                  <wp:effectExtent l="0" t="0" r="1270" b="0"/>
                  <wp:docPr id="232" name="Рисунок 232" descr="C:\Users\Юлия\Desktop\ВРЕМЕННОЕ ХРАНЕНИЕ ДОКУМЕНТОВ\СПИСКИ\111_12_MPDA_86576_1_.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ВРЕМЕННОЕ ХРАНЕНИЕ ДОКУМЕНТОВ\СПИСКИ\111_12_MPDA_86576_1_.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3780" cy="28575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Былины Пинеги</w:t>
            </w:r>
            <w:r w:rsidRPr="001D67FB">
              <w:rPr>
                <w:rFonts w:ascii="Times New Roman" w:eastAsia="Times New Roman" w:hAnsi="Times New Roman" w:cs="Times New Roman"/>
                <w:sz w:val="24"/>
                <w:szCs w:val="24"/>
                <w:lang w:eastAsia="ru-RU"/>
              </w:rPr>
              <w:t xml:space="preserve"> [Текст] : [науч. издание] / [отв. ред. А. А. Горелов]. - СПб. : Наука ; М. : Классика, 2012. - 974 с. : табл., ноты ; [108] с. ил. : фот. ; 265х215 мм. - (Свод русского фольклора. Былины : в 25 т. Север Европейской России = Былины Севера. Архангельско-беломорские традиции ; [т. 7]). - Загл. обл. : Былины. - Загл. на корешке : Былины. Пинега. - Прил. к текстам былин: С. 506-570. - Коммент. к текстам былин: С. 571-698. - Прил. 1-4: С. 699-743. - Описание населенных пунктов (мест записи) Пинеги: С. 744-748. - Биогр. сведения об исполн.: С. 749-797. - Слов. архаических, диалектных и др. малопонятных слов и выражений: С. 798-831. - Указ. имён: С. 832-850. - Указ. геогр. и этнических назв.: С. 851-857. - Предм. указ.: С. 858-929. - Указ. мест бытования (записи) былин: С. 930-932. - Указ. напевов: С. 933-945. - Список исполн.: С. 946-949. - Список собирателей: С. 950-952. - Алф. список былинных сюжетов Пинеги: С. 953-954. - Список сокр.: С. 955-957. - Список ил.: С. 958-970. - Содерж. компакт-диска: С. 974.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978-5-02-038296-1 (Т. 7; Наука).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978-5-91325-018-6 (Т. 7; Классика).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5-02-028366-5 (Наука).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5-7735-01-20-1 (Классика) : 1630.00 р., 1000.00 р.</w:t>
            </w:r>
            <w:r w:rsidRPr="001D67FB">
              <w:rPr>
                <w:rFonts w:ascii="Times New Roman" w:eastAsia="Times New Roman" w:hAnsi="Times New Roman" w:cs="Times New Roman"/>
                <w:sz w:val="24"/>
                <w:szCs w:val="24"/>
                <w:lang w:eastAsia="ru-RU"/>
              </w:rPr>
              <w:br/>
              <w:t>В надзаг.: Рос. акад. наук, Институт рус. лит. (Пушкинский Дом)</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Приложение: </w:t>
            </w:r>
            <w:r w:rsidRPr="001D67FB">
              <w:rPr>
                <w:rFonts w:ascii="Times New Roman" w:eastAsia="Times New Roman" w:hAnsi="Times New Roman" w:cs="Times New Roman"/>
                <w:sz w:val="24"/>
                <w:szCs w:val="24"/>
                <w:lang w:eastAsia="ru-RU"/>
              </w:rPr>
              <w:br/>
            </w:r>
            <w:hyperlink r:id="rId8" w:history="1">
              <w:r w:rsidRPr="001D67FB">
                <w:rPr>
                  <w:rFonts w:ascii="Times New Roman" w:eastAsia="Times New Roman" w:hAnsi="Times New Roman" w:cs="Times New Roman"/>
                  <w:color w:val="0000FF"/>
                  <w:sz w:val="24"/>
                  <w:szCs w:val="24"/>
                  <w:u w:val="single"/>
                  <w:lang w:eastAsia="ru-RU"/>
                </w:rPr>
                <w:t>Былины Пинеги : звуковое прил. к 7-му тому ["Былин"] "Свода русского фольклора" : из собр. фонограммархива Института рус. лит. (Пушкинсский Дом) / [сост.: А. Ю. Кастров и др.]</w:t>
              </w:r>
            </w:hyperlink>
            <w:r w:rsidRPr="001D67FB">
              <w:rPr>
                <w:rFonts w:ascii="Times New Roman" w:eastAsia="Times New Roman" w:hAnsi="Times New Roman" w:cs="Times New Roman"/>
                <w:sz w:val="24"/>
                <w:szCs w:val="24"/>
                <w:lang w:eastAsia="ru-RU"/>
              </w:rPr>
              <w:t>. - cop. 2012. - 1. Шифр -421488</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Горелов, А.А. \отв. ред.\</w:t>
      </w:r>
      <w:r w:rsidRPr="001D67FB">
        <w:rPr>
          <w:rFonts w:ascii="Arial" w:eastAsia="Times New Roman" w:hAnsi="Arial" w:cs="Arial"/>
          <w:sz w:val="24"/>
          <w:szCs w:val="24"/>
          <w:lang w:eastAsia="ru-RU"/>
        </w:rPr>
        <w:br/>
        <w:t>Российская академия наук. Институт русской литературы (Пушкинский Дом)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НП(1), НП-lОД(1)</w:t>
      </w:r>
      <w:r w:rsidRPr="001D67FB">
        <w:rPr>
          <w:rFonts w:ascii="Arial" w:eastAsia="Times New Roman" w:hAnsi="Arial" w:cs="Arial"/>
          <w:sz w:val="24"/>
          <w:szCs w:val="24"/>
          <w:lang w:eastAsia="ru-RU"/>
        </w:rPr>
        <w:br/>
        <w:t>НП Инв.270475</w:t>
      </w:r>
      <w:r w:rsidRPr="001D67FB">
        <w:rPr>
          <w:rFonts w:ascii="Arial" w:eastAsia="Times New Roman" w:hAnsi="Arial" w:cs="Arial"/>
          <w:sz w:val="24"/>
          <w:szCs w:val="24"/>
          <w:lang w:eastAsia="ru-RU"/>
        </w:rPr>
        <w:br/>
        <w:t>НП-lОД Инв.294867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Былины Пинеги</w:t>
      </w:r>
      <w:r w:rsidRPr="001D67FB">
        <w:rPr>
          <w:rFonts w:ascii="Arial" w:eastAsia="Times New Roman" w:hAnsi="Arial" w:cs="Arial"/>
          <w:sz w:val="24"/>
          <w:szCs w:val="24"/>
          <w:lang w:eastAsia="ru-RU"/>
        </w:rPr>
        <w:t xml:space="preserve"> [Электронный ресурс] : звуковое прил. к 7-му тому ["Былин"] "Свода русского фольклора" : из собр. фонограммархива Института рус. лит. (Пушкинсский Дом) / [сост.: А. Ю. Кастров и др.]. - [Б. м. : б. и.], cop. 2012. - 1 эл. опт. диск (CD-ROM). - (Свод русского фольклора). - Б. ц.</w:t>
      </w:r>
      <w:r w:rsidRPr="001D67FB">
        <w:rPr>
          <w:rFonts w:ascii="Arial" w:eastAsia="Times New Roman" w:hAnsi="Arial" w:cs="Arial"/>
          <w:sz w:val="24"/>
          <w:szCs w:val="24"/>
          <w:lang w:eastAsia="ru-RU"/>
        </w:rPr>
        <w:br/>
        <w:t>Сост. и содерж. указ. на С. 974 осн. издания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Издание является приложением к документу: </w:t>
      </w:r>
      <w:r w:rsidRPr="001D67FB">
        <w:rPr>
          <w:rFonts w:ascii="Arial" w:eastAsia="Times New Roman" w:hAnsi="Arial" w:cs="Arial"/>
          <w:sz w:val="24"/>
          <w:szCs w:val="24"/>
          <w:lang w:eastAsia="ru-RU"/>
        </w:rPr>
        <w:br/>
      </w:r>
      <w:hyperlink r:id="rId9" w:history="1">
        <w:r w:rsidRPr="001D67FB">
          <w:rPr>
            <w:rFonts w:ascii="Arial" w:eastAsia="Times New Roman" w:hAnsi="Arial" w:cs="Arial"/>
            <w:color w:val="0000FF"/>
            <w:sz w:val="24"/>
            <w:szCs w:val="24"/>
            <w:u w:val="single"/>
            <w:lang w:eastAsia="ru-RU"/>
          </w:rPr>
          <w:t>Былины Пинеги : [науч. издание] / [отв. ред. А. А. Горелов]</w:t>
        </w:r>
      </w:hyperlink>
      <w:r w:rsidRPr="001D67FB">
        <w:rPr>
          <w:rFonts w:ascii="Arial" w:eastAsia="Times New Roman" w:hAnsi="Arial" w:cs="Arial"/>
          <w:sz w:val="24"/>
          <w:szCs w:val="24"/>
          <w:lang w:eastAsia="ru-RU"/>
        </w:rPr>
        <w:t>. - СПб. : Наука , 2012. - 974[108] с. - ISBN 978-5-02-038296-1978-5-91325-018-65-02-028366-55-7735-01-20-1. Шифр -480414</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Кастров, А.Ю.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НП(1), НПД-lОД(1)</w:t>
      </w:r>
      <w:r w:rsidRPr="001D67FB">
        <w:rPr>
          <w:rFonts w:ascii="Arial" w:eastAsia="Times New Roman" w:hAnsi="Arial" w:cs="Arial"/>
          <w:sz w:val="24"/>
          <w:szCs w:val="24"/>
          <w:lang w:eastAsia="ru-RU"/>
        </w:rPr>
        <w:br/>
        <w:t>НП Инв.270537</w:t>
      </w:r>
      <w:r w:rsidRPr="001D67FB">
        <w:rPr>
          <w:rFonts w:ascii="Arial" w:eastAsia="Times New Roman" w:hAnsi="Arial" w:cs="Arial"/>
          <w:sz w:val="24"/>
          <w:szCs w:val="24"/>
          <w:lang w:eastAsia="ru-RU"/>
        </w:rPr>
        <w:br/>
        <w:t>НПД-lОД Инв.294868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980"/>
        <w:gridCol w:w="53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2479675" cy="3692525"/>
                  <wp:effectExtent l="0" t="0" r="0" b="3175"/>
                  <wp:docPr id="231" name="Рисунок 231" descr="C:\Users\Юлия\Desktop\ВРЕМЕННОЕ ХРАНЕНИЕ ДОКУМЕНТОВ\СПИСКИ\111_12_MPDA_93461_1_.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Юлия\Desktop\ВРЕМЕННОЕ ХРАНЕНИЕ ДОКУМЕНТОВ\СПИСКИ\111_12_MPDA_93461_1_.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9675" cy="36925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К 89</w:t>
            </w:r>
            <w:r w:rsidRPr="001D67FB">
              <w:rPr>
                <w:rFonts w:ascii="Times New Roman" w:eastAsia="Times New Roman" w:hAnsi="Times New Roman" w:cs="Times New Roman"/>
                <w:b/>
                <w:bCs/>
                <w:sz w:val="24"/>
                <w:szCs w:val="24"/>
                <w:lang w:eastAsia="ru-RU"/>
              </w:rPr>
              <w:br/>
              <w:t>Кузенков, Павел Владимирович, канд. ист. наук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Христианские хронологические системы [Текст] : история летоисчисления в святоотеч. и восточнохрист. традиции III-XV вв. / Павел Кузенков. - М. : Рус. изд. центр им. св. Василия Великого, 7523 / 2015. - 990 с. : табл., граф. ; [18] с. ил. ; 245 мм.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978-5-4249-0041-0 : 500.00 р., 0.00 р.</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Приложение: </w:t>
            </w:r>
            <w:r w:rsidRPr="001D67FB">
              <w:rPr>
                <w:rFonts w:ascii="Times New Roman" w:eastAsia="Times New Roman" w:hAnsi="Times New Roman" w:cs="Times New Roman"/>
                <w:sz w:val="24"/>
                <w:szCs w:val="24"/>
                <w:lang w:eastAsia="ru-RU"/>
              </w:rPr>
              <w:br/>
            </w:r>
            <w:hyperlink r:id="rId12" w:history="1">
              <w:r w:rsidRPr="001D67FB">
                <w:rPr>
                  <w:rFonts w:ascii="Times New Roman" w:eastAsia="Times New Roman" w:hAnsi="Times New Roman" w:cs="Times New Roman"/>
                  <w:color w:val="0000FF"/>
                  <w:sz w:val="24"/>
                  <w:szCs w:val="24"/>
                  <w:u w:val="single"/>
                  <w:lang w:eastAsia="ru-RU"/>
                </w:rPr>
                <w:t>Христианские хронологические системы : синхронист. табл., пасхалии, схемы, календари / П. В. Кузенков</w:t>
              </w:r>
            </w:hyperlink>
            <w:r w:rsidRPr="001D67FB">
              <w:rPr>
                <w:rFonts w:ascii="Times New Roman" w:eastAsia="Times New Roman" w:hAnsi="Times New Roman" w:cs="Times New Roman"/>
                <w:sz w:val="24"/>
                <w:szCs w:val="24"/>
                <w:lang w:eastAsia="ru-RU"/>
              </w:rPr>
              <w:t xml:space="preserve"> : Рус. изд. центр им. св. Василия Великого, cop. 2015. - 1 эл. опт. диск (CD-ROM). Шифр Б</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 + З-5</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 xml:space="preserve">История. Исторические науки -- Источниковедение. Вспомогательные </w:t>
      </w:r>
      <w:r w:rsidRPr="001D67FB">
        <w:rPr>
          <w:rFonts w:ascii="Arial" w:eastAsia="Times New Roman" w:hAnsi="Arial" w:cs="Arial"/>
          <w:sz w:val="24"/>
          <w:szCs w:val="24"/>
          <w:lang w:eastAsia="ru-RU"/>
        </w:rPr>
        <w:lastRenderedPageBreak/>
        <w:t>исторические дисциплины -- Хронология</w:t>
      </w:r>
      <w:r w:rsidRPr="001D67FB">
        <w:rPr>
          <w:rFonts w:ascii="Arial" w:eastAsia="Times New Roman" w:hAnsi="Arial" w:cs="Arial"/>
          <w:sz w:val="24"/>
          <w:szCs w:val="24"/>
          <w:lang w:eastAsia="ru-RU"/>
        </w:rPr>
        <w:br/>
        <w:t>Календари. Месяцесловы -- О летоисчислении -- Хронология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впервые в отечественной науке подробно рассмотрена история возникновения и развития систем летосчисления в древней и средневековой христианской традиции. Описаны различные эры, существовавшие в Римской Империи, на Христианском Востоке и на Руси, а также в Западной Европе. Рассмотрены и проанализированы различные типы древних пасхалий. Книга сопровождается обширным справочным материалом, в том числе электронными синхронистическими таблицами для пересчета различных эр, определения дат Пасхи и основных праздников, правлений Царей и Императоров и т.п.</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 lОД(1), НПД-lОД(1)</w:t>
      </w:r>
      <w:r w:rsidRPr="001D67FB">
        <w:rPr>
          <w:rFonts w:ascii="Arial" w:eastAsia="Times New Roman" w:hAnsi="Arial" w:cs="Arial"/>
          <w:sz w:val="24"/>
          <w:szCs w:val="24"/>
          <w:lang w:eastAsia="ru-RU"/>
        </w:rPr>
        <w:br/>
        <w:t>lОД-к Инв.280843</w:t>
      </w:r>
      <w:r w:rsidRPr="001D67FB">
        <w:rPr>
          <w:rFonts w:ascii="Arial" w:eastAsia="Times New Roman" w:hAnsi="Arial" w:cs="Arial"/>
          <w:sz w:val="24"/>
          <w:szCs w:val="24"/>
          <w:lang w:eastAsia="ru-RU"/>
        </w:rPr>
        <w:br/>
        <w:t>lОД Инв.280925</w:t>
      </w:r>
      <w:r w:rsidRPr="001D67FB">
        <w:rPr>
          <w:rFonts w:ascii="Arial" w:eastAsia="Times New Roman" w:hAnsi="Arial" w:cs="Arial"/>
          <w:sz w:val="24"/>
          <w:szCs w:val="24"/>
          <w:lang w:eastAsia="ru-RU"/>
        </w:rPr>
        <w:br/>
        <w:t>НПД-lОД Инв.295052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Б-8</w:t>
      </w:r>
      <w:r w:rsidRPr="001D67FB">
        <w:rPr>
          <w:rFonts w:ascii="Arial" w:eastAsia="Times New Roman" w:hAnsi="Arial" w:cs="Arial"/>
          <w:b/>
          <w:bCs/>
          <w:sz w:val="24"/>
          <w:szCs w:val="24"/>
          <w:lang w:eastAsia="ru-RU"/>
        </w:rPr>
        <w:br/>
        <w:t>К 89</w:t>
      </w:r>
      <w:r w:rsidRPr="001D67FB">
        <w:rPr>
          <w:rFonts w:ascii="Arial" w:eastAsia="Times New Roman" w:hAnsi="Arial" w:cs="Arial"/>
          <w:b/>
          <w:bCs/>
          <w:sz w:val="24"/>
          <w:szCs w:val="24"/>
          <w:lang w:eastAsia="ru-RU"/>
        </w:rPr>
        <w:br/>
        <w:t>Кузенков, Павел Владимирович</w:t>
      </w:r>
      <w:r w:rsidRPr="001D67FB">
        <w:rPr>
          <w:rFonts w:ascii="Arial" w:eastAsia="Times New Roman" w:hAnsi="Arial" w:cs="Arial"/>
          <w:sz w:val="24"/>
          <w:szCs w:val="24"/>
          <w:lang w:eastAsia="ru-RU"/>
        </w:rPr>
        <w:t xml:space="preserve"> </w:t>
      </w:r>
    </w:p>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Христианские хронологические системы [Электронный ресурс] : синхронист. табл., пасхалии, схемы, календари / П. В. Кузенков. - [Б. м.] : Рус. изд. центр им. св. Василия Великого, cop. 2015. - 1 эл. опт. диск (CD-ROM). - 0.00 р.</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Издание является приложением к документу: </w:t>
      </w:r>
      <w:r w:rsidRPr="001D67FB">
        <w:rPr>
          <w:rFonts w:ascii="Arial" w:eastAsia="Times New Roman" w:hAnsi="Arial" w:cs="Arial"/>
          <w:sz w:val="24"/>
          <w:szCs w:val="24"/>
          <w:lang w:eastAsia="ru-RU"/>
        </w:rPr>
        <w:br/>
      </w:r>
      <w:hyperlink r:id="rId13" w:history="1">
        <w:r w:rsidRPr="001D67FB">
          <w:rPr>
            <w:rFonts w:ascii="Arial" w:eastAsia="Times New Roman" w:hAnsi="Arial" w:cs="Arial"/>
            <w:color w:val="0000FF"/>
            <w:sz w:val="24"/>
            <w:szCs w:val="24"/>
            <w:u w:val="single"/>
            <w:lang w:eastAsia="ru-RU"/>
          </w:rPr>
          <w:t>Христианские хронологические системы : история летоисчисления в святоотеч. и восточнохрист. традиции III-XV вв. / Павел Кузенков</w:t>
        </w:r>
      </w:hyperlink>
      <w:r w:rsidRPr="001D67FB">
        <w:rPr>
          <w:rFonts w:ascii="Arial" w:eastAsia="Times New Roman" w:hAnsi="Arial" w:cs="Arial"/>
          <w:sz w:val="24"/>
          <w:szCs w:val="24"/>
          <w:lang w:eastAsia="ru-RU"/>
        </w:rPr>
        <w:t>. - М. : Рус. изд. центр им. св. Василия Великого, 7523 / 2015. - 990[18] с. - ISBN 978-5-4249-0041-0. Шифр Б</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 + З-5</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Источниковедение. Вспомогательные исторические дисциплины -- Хронология</w:t>
      </w:r>
      <w:r w:rsidRPr="001D67FB">
        <w:rPr>
          <w:rFonts w:ascii="Arial" w:eastAsia="Times New Roman" w:hAnsi="Arial" w:cs="Arial"/>
          <w:sz w:val="24"/>
          <w:szCs w:val="24"/>
          <w:lang w:eastAsia="ru-RU"/>
        </w:rPr>
        <w:br/>
        <w:t>Календари. Месяцесловы -- О летоисчислении -- Хронология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НП-lМ(2), НПД-lОД(1)</w:t>
      </w:r>
      <w:r w:rsidRPr="001D67FB">
        <w:rPr>
          <w:rFonts w:ascii="Arial" w:eastAsia="Times New Roman" w:hAnsi="Arial" w:cs="Arial"/>
          <w:sz w:val="24"/>
          <w:szCs w:val="24"/>
          <w:lang w:eastAsia="ru-RU"/>
        </w:rPr>
        <w:br/>
        <w:t>НП-lМ Инв.280929</w:t>
      </w:r>
      <w:r w:rsidRPr="001D67FB">
        <w:rPr>
          <w:rFonts w:ascii="Arial" w:eastAsia="Times New Roman" w:hAnsi="Arial" w:cs="Arial"/>
          <w:sz w:val="24"/>
          <w:szCs w:val="24"/>
          <w:lang w:eastAsia="ru-RU"/>
        </w:rPr>
        <w:br/>
        <w:t>НП-lМ Инв.280844</w:t>
      </w:r>
      <w:r w:rsidRPr="001D67FB">
        <w:rPr>
          <w:rFonts w:ascii="Arial" w:eastAsia="Times New Roman" w:hAnsi="Arial" w:cs="Arial"/>
          <w:sz w:val="24"/>
          <w:szCs w:val="24"/>
          <w:lang w:eastAsia="ru-RU"/>
        </w:rPr>
        <w:br/>
        <w:t>НПД-lОД Инв.295053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4575"/>
        <w:gridCol w:w="47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2857500" cy="3965575"/>
                  <wp:effectExtent l="0" t="0" r="0" b="0"/>
                  <wp:docPr id="230" name="Рисунок 230" descr="C:\Users\Юлия\Desktop\ВРЕМЕННОЕ ХРАНЕНИЕ ДОКУМЕНТОВ\СПИСКИ\111_12_MPDA_99496_1_.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Юлия\Desktop\ВРЕМЕННОЕ ХРАНЕНИЕ ДОКУМЕНТОВ\СПИСКИ\111_12_MPDA_99496_1_.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9655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В-1</w:t>
            </w:r>
            <w:r w:rsidRPr="001D67FB">
              <w:rPr>
                <w:rFonts w:ascii="Times New Roman" w:eastAsia="Times New Roman" w:hAnsi="Times New Roman" w:cs="Times New Roman"/>
                <w:b/>
                <w:bCs/>
                <w:sz w:val="24"/>
                <w:szCs w:val="24"/>
                <w:lang w:eastAsia="ru-RU"/>
              </w:rPr>
              <w:br/>
              <w:t>К 85</w:t>
            </w:r>
            <w:r w:rsidRPr="001D67FB">
              <w:rPr>
                <w:rFonts w:ascii="Times New Roman" w:eastAsia="Times New Roman" w:hAnsi="Times New Roman" w:cs="Times New Roman"/>
                <w:b/>
                <w:bCs/>
                <w:sz w:val="24"/>
                <w:szCs w:val="24"/>
                <w:lang w:eastAsia="ru-RU"/>
              </w:rPr>
              <w:br/>
              <w:t>Крылов, Александр Николаевич, д-р филос., проф.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Религиозная идентичность. Индивидуальное и коллективное самосознание в постиндустриальном пространстве [Текст] = Religiöse Identität. Individuelles und kollektives Selbstbewusstsein im postindustriellen Raum / А. Крылов. - 3-е изд., доп. и перераб. - М. : ИКАР ; Berlin : West-Ost-Verlag, 2014. - 355 с. : ил., табл., граф. - Огл., послесл. и свед. об авторе на нем. яз.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978-5-7974-0366-1 (Russia).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978-3-86297-010-0 (Germany) : 300.00 р.</w:t>
            </w:r>
            <w:r w:rsidRPr="001D67FB">
              <w:rPr>
                <w:rFonts w:ascii="Times New Roman" w:eastAsia="Times New Roman" w:hAnsi="Times New Roman" w:cs="Times New Roman"/>
                <w:sz w:val="24"/>
                <w:szCs w:val="24"/>
                <w:lang w:eastAsia="ru-RU"/>
              </w:rPr>
              <w:br/>
              <w:t>Доп. тит. с. на нем. яз.</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В-1 + В-2</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Философские науки -- Философия религии</w:t>
      </w:r>
      <w:r w:rsidRPr="001D67FB">
        <w:rPr>
          <w:rFonts w:ascii="Arial" w:eastAsia="Times New Roman" w:hAnsi="Arial" w:cs="Arial"/>
          <w:sz w:val="24"/>
          <w:szCs w:val="24"/>
          <w:lang w:eastAsia="ru-RU"/>
        </w:rPr>
        <w:br/>
        <w:t>Логика. Психология -- Психология -- Психология веры и религии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Самосознание человека на протяжении тысячелетий определялось его религиозными представлениями. В постиндустриальном пространстве религия вытесняется из общественной жизни и заключается в рамки индивидуального внутреннего мира. Каким образом формируется в этих условиях идентичность современного человека? Какие формы принимает сформированное веками религиозное поведение? Что представляет собой христианское самосознание? Существует ли конфликт между новым мировоззрением и христианским наследием Европы? Эти и другие вопросы поставлены автором в контексте психологических, социологических, исторических парадигм. Книга подготовлена на основе многочисленных научных, в том числе мало известных в России, источников и представляет собой комплексный анализ феномена религиозной идентичности в разных плоскостях и измерениях, включая антропологию, психоанализ, теологию. Исследование отдельных элементов религиозной идентичности открывает новый взгляд на актуальные политические и социально-экономические процессы и обращено ко всем интересующимся вопросами развития общества, человека и религии.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 lОД(1)</w:t>
      </w:r>
      <w:r w:rsidRPr="001D67FB">
        <w:rPr>
          <w:rFonts w:ascii="Arial" w:eastAsia="Times New Roman" w:hAnsi="Arial" w:cs="Arial"/>
          <w:sz w:val="24"/>
          <w:szCs w:val="24"/>
          <w:lang w:eastAsia="ru-RU"/>
        </w:rPr>
        <w:br/>
        <w:t>lОД-к Инв.289548</w:t>
      </w:r>
      <w:r w:rsidRPr="001D67FB">
        <w:rPr>
          <w:rFonts w:ascii="Arial" w:eastAsia="Times New Roman" w:hAnsi="Arial" w:cs="Arial"/>
          <w:sz w:val="24"/>
          <w:szCs w:val="24"/>
          <w:lang w:eastAsia="ru-RU"/>
        </w:rPr>
        <w:br/>
        <w:t>lОД Инв.294591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635"/>
        <w:gridCol w:w="77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984885" cy="1529715"/>
                  <wp:effectExtent l="0" t="0" r="5715" b="0"/>
                  <wp:docPr id="229" name="Рисунок 229" descr="C:\Users\Юлия\Desktop\ВРЕМЕННОЕ ХРАНЕНИЕ ДОКУМЕНТОВ\СПИСКИ\111_12_MPDA_102423_1_.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Юлия\Desktop\ВРЕМЕННОЕ ХРАНЕНИЕ ДОКУМЕНТОВ\СПИСКИ\111_12_MPDA_102423_1_.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4885" cy="152971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Культура, наука и</w:t>
            </w:r>
            <w:r w:rsidRPr="001D67FB">
              <w:rPr>
                <w:rFonts w:ascii="Times New Roman" w:eastAsia="Times New Roman" w:hAnsi="Times New Roman" w:cs="Times New Roman"/>
                <w:sz w:val="24"/>
                <w:szCs w:val="24"/>
                <w:lang w:eastAsia="ru-RU"/>
              </w:rPr>
              <w:t xml:space="preserve"> образование, октябрь 1917 - 1920 г. [Текст] : протоколы и постановления Наркомпроса РСФСР : в 3-х кн. / Федеральное архивное агентство, ФКУ "Государственный архив Российской Федерации"; [сост. Л. А. Роговая (отв. ред.) и др.]. - М. : Фонд "Связь Эпох", [2012] - 2016. - (Архив новейшей истории России. Серия "Публикации" / под общ. ред. С. В. Мироненко ; т. 12).</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Кн. 2</w:t>
            </w:r>
            <w:r w:rsidRPr="001D67FB">
              <w:rPr>
                <w:rFonts w:ascii="Times New Roman" w:eastAsia="Times New Roman" w:hAnsi="Times New Roman" w:cs="Times New Roman"/>
                <w:sz w:val="24"/>
                <w:szCs w:val="24"/>
                <w:lang w:eastAsia="ru-RU"/>
              </w:rPr>
              <w:t xml:space="preserve"> : Январь - декабрь 1919 г. - 2016. - 1039 с. : табл.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978-5-9907284-3-1 (Фонд "Связь Эпох").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978-5-9950-0752-4 (ООО "Кучково поле") : 1188.00 р., 800.00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документы и материалы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Протоколы и постановления коллегии Наркомпроса РСФСР раскрывают деятельность различных структурных подразделений Наркомпроса в области народного образования, ликвидации безграмотности среди взрослого населения, культурно просветительской работы, деятельности театров, кинематографа, музеев, библиотек, научных и учебных учреждений России. Вторая книга включает документальные материалы 1919 г. и позволяет ознакомиться с историей формирования образовательной системы и развития культуры в первые годы существования советского государства. Многие из материалов публикуются впервые.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Роговая, Л. А. \сост.\ (отв. ред.)</w:t>
      </w:r>
      <w:r w:rsidRPr="001D67FB">
        <w:rPr>
          <w:rFonts w:ascii="Arial" w:eastAsia="Times New Roman" w:hAnsi="Arial" w:cs="Arial"/>
          <w:sz w:val="24"/>
          <w:szCs w:val="24"/>
          <w:lang w:eastAsia="ru-RU"/>
        </w:rPr>
        <w:br/>
        <w:t>Федеральное архивное агентство</w:t>
      </w:r>
      <w:r w:rsidRPr="001D67FB">
        <w:rPr>
          <w:rFonts w:ascii="Arial" w:eastAsia="Times New Roman" w:hAnsi="Arial" w:cs="Arial"/>
          <w:sz w:val="24"/>
          <w:szCs w:val="24"/>
          <w:lang w:eastAsia="ru-RU"/>
        </w:rPr>
        <w:br/>
        <w:t>ФКУ "Государственный архив Российской Федерации"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 НПД-lОД(1)</w:t>
      </w:r>
      <w:r w:rsidRPr="001D67FB">
        <w:rPr>
          <w:rFonts w:ascii="Arial" w:eastAsia="Times New Roman" w:hAnsi="Arial" w:cs="Arial"/>
          <w:sz w:val="24"/>
          <w:szCs w:val="24"/>
          <w:lang w:eastAsia="ru-RU"/>
        </w:rPr>
        <w:br/>
        <w:t>НП-lОД Инв.293786</w:t>
      </w:r>
      <w:r w:rsidRPr="001D67FB">
        <w:rPr>
          <w:rFonts w:ascii="Arial" w:eastAsia="Times New Roman" w:hAnsi="Arial" w:cs="Arial"/>
          <w:sz w:val="24"/>
          <w:szCs w:val="24"/>
          <w:lang w:eastAsia="ru-RU"/>
        </w:rPr>
        <w:br/>
        <w:t>НПД-lОД Инв.294812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792"/>
        <w:gridCol w:w="756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090295" cy="1565275"/>
                  <wp:effectExtent l="0" t="0" r="0" b="0"/>
                  <wp:docPr id="228" name="Рисунок 228" descr="C:\Users\Юлия\Desktop\ВРЕМЕННОЕ ХРАНЕНИЕ ДОКУМЕНТОВ\СПИСКИ\111_12_MPDA_102424_1_.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Юлия\Desktop\ВРЕМЕННОЕ ХРАНЕНИЕ ДОКУМЕНТОВ\СПИСКИ\111_12_MPDA_102424_1_.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0295" cy="15652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Культура, наука и</w:t>
            </w:r>
            <w:r w:rsidRPr="001D67FB">
              <w:rPr>
                <w:rFonts w:ascii="Times New Roman" w:eastAsia="Times New Roman" w:hAnsi="Times New Roman" w:cs="Times New Roman"/>
                <w:sz w:val="24"/>
                <w:szCs w:val="24"/>
                <w:lang w:eastAsia="ru-RU"/>
              </w:rPr>
              <w:t xml:space="preserve"> образование, октябрь 1917 - 1920 г. [Текст] : протоколы и постановления Наркомпроса РСФСР : в 3-х кн. / Федеральное архивное агентство, ФКУ "Государственный архив Российской Федерации"; [сост. Л. А. Роговая (отв. ред.) и др.]. - М. : Фонд "Связь Эпох", [2012] - 2016 (Архив новейшей истории России. Серия "Публикации" / под общ. ред. С. В. Мироненко ; т. 12).</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Кн. 3</w:t>
            </w:r>
            <w:r w:rsidRPr="001D67FB">
              <w:rPr>
                <w:rFonts w:ascii="Times New Roman" w:eastAsia="Times New Roman" w:hAnsi="Times New Roman" w:cs="Times New Roman"/>
                <w:sz w:val="24"/>
                <w:szCs w:val="24"/>
                <w:lang w:eastAsia="ru-RU"/>
              </w:rPr>
              <w:t xml:space="preserve"> : Январь - декабрь 1920 г. - 758 с.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978-5-9950-0753-1 (ООО "Кучково поле").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978-5-9907283-6-3 (ООО "ПрофМедиа") : 890.00 р.,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Кл. слова: </w:t>
      </w:r>
      <w:r w:rsidRPr="001D67FB">
        <w:rPr>
          <w:rFonts w:ascii="Arial" w:eastAsia="Times New Roman" w:hAnsi="Arial" w:cs="Arial"/>
          <w:sz w:val="24"/>
          <w:szCs w:val="24"/>
          <w:lang w:eastAsia="ru-RU"/>
        </w:rPr>
        <w:t>документы и материалы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Третья книга документальной серии, посвященной изданию протоколов Народного комиссариата просвещения РСФСР за 1920 г., включает полный текст всех сохранившихся протоколов и постановлений Наркомпроса РСФСР с января по декабрь 1920 г., в том числе документы секретариата, управления делами, административно организационного управления, различных отделов, материалы фонда Главнауки Наркомата просвещения РСФСР. Собран и в значительной степени реконструирован комплекс названных протоколов и приложений к ним. Издание снабжено комментариями и указателями. Публикуется впервые.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Роговая, Л. А. \сост.\ (отв. ред.)</w:t>
      </w:r>
      <w:r w:rsidRPr="001D67FB">
        <w:rPr>
          <w:rFonts w:ascii="Arial" w:eastAsia="Times New Roman" w:hAnsi="Arial" w:cs="Arial"/>
          <w:sz w:val="24"/>
          <w:szCs w:val="24"/>
          <w:lang w:eastAsia="ru-RU"/>
        </w:rPr>
        <w:br/>
        <w:t>Федеральное архивное агентство</w:t>
      </w:r>
      <w:r w:rsidRPr="001D67FB">
        <w:rPr>
          <w:rFonts w:ascii="Arial" w:eastAsia="Times New Roman" w:hAnsi="Arial" w:cs="Arial"/>
          <w:sz w:val="24"/>
          <w:szCs w:val="24"/>
          <w:lang w:eastAsia="ru-RU"/>
        </w:rPr>
        <w:br/>
        <w:t>ФКУ "Государственный архив Российской Федерации"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 НПД-lОД(1)</w:t>
      </w:r>
      <w:r w:rsidRPr="001D67FB">
        <w:rPr>
          <w:rFonts w:ascii="Arial" w:eastAsia="Times New Roman" w:hAnsi="Arial" w:cs="Arial"/>
          <w:sz w:val="24"/>
          <w:szCs w:val="24"/>
          <w:lang w:eastAsia="ru-RU"/>
        </w:rPr>
        <w:br/>
        <w:t>НП-lОД Инв.293770</w:t>
      </w:r>
      <w:r w:rsidRPr="001D67FB">
        <w:rPr>
          <w:rFonts w:ascii="Arial" w:eastAsia="Times New Roman" w:hAnsi="Arial" w:cs="Arial"/>
          <w:sz w:val="24"/>
          <w:szCs w:val="24"/>
          <w:lang w:eastAsia="ru-RU"/>
        </w:rPr>
        <w:br/>
        <w:t>НПД-lОД Инв.294813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725"/>
        <w:gridCol w:w="76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046480" cy="1503680"/>
                  <wp:effectExtent l="0" t="0" r="1270" b="1270"/>
                  <wp:docPr id="227" name="Рисунок 227" descr="C:\Users\Юлия\Desktop\ВРЕМЕННОЕ ХРАНЕНИЕ ДОКУМЕНТОВ\СПИСКИ\111_12_MPDA_102468_1_.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Юлия\Desktop\ВРЕМЕННОЕ ХРАНЕНИЕ ДОКУМЕНТОВ\СПИСКИ\111_12_MPDA_102468_1_.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6480" cy="15036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Посохова, Людмила Юрьевна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Православные коллегиумы на пересечении культур. традиций, эпох (конец XVII – начало XIX в.) [Текст] : [науч. изд.] / Л. Ю. Посохова ; Германский исторический институт в Москве. - М. : РОССПЭН, 2016. - 550 с. : табл. ; [8] л. : цв. фот., факс., планы. - (Ubi universitas, ibi Europa).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978-5-8243-2081-7 : 385.00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посвящена истории православных коллегиумов (Черниговского, Харьковского, Переяславского), сыгравших важную роль в трансфере и адаптации университетской идеи в Восточной Европе, в пересечении и взаимодействии культур в общеевропейском пространстве.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Германский исторический институт в Москве (М.)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 НПД-lОД(1)</w:t>
      </w:r>
      <w:r w:rsidRPr="001D67FB">
        <w:rPr>
          <w:rFonts w:ascii="Arial" w:eastAsia="Times New Roman" w:hAnsi="Arial" w:cs="Arial"/>
          <w:sz w:val="24"/>
          <w:szCs w:val="24"/>
          <w:lang w:eastAsia="ru-RU"/>
        </w:rPr>
        <w:br/>
        <w:t>НП-lОД Инв.293863</w:t>
      </w:r>
      <w:r w:rsidRPr="001D67FB">
        <w:rPr>
          <w:rFonts w:ascii="Arial" w:eastAsia="Times New Roman" w:hAnsi="Arial" w:cs="Arial"/>
          <w:sz w:val="24"/>
          <w:szCs w:val="24"/>
          <w:lang w:eastAsia="ru-RU"/>
        </w:rPr>
        <w:br/>
        <w:t>НПД-lОД Инв.294851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69"/>
        <w:gridCol w:w="638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37690" cy="2611120"/>
                  <wp:effectExtent l="0" t="0" r="0" b="0"/>
                  <wp:docPr id="226" name="Рисунок 226" descr="C:\Users\Юлия\Desktop\ВРЕМЕННОЕ ХРАНЕНИЕ ДОКУМЕНТОВ\СПИСКИ\111_12_MPDA_103457_1_.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Юлия\Desktop\ВРЕМЕННОЕ ХРАНЕНИЕ ДОКУМЕНТОВ\СПИСКИ\111_12_MPDA_103457_1_.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7690"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Климова, Светлана Мушаиловна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Феноменология святости и страстности в русской философии культуры [Текст] / Светлана Климова ; Рос. гос. гуман. ун-т. - СПб. : Алетейя, 2016. - 329 с. - (Историческая книга). - 50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978-5-89329-626-6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В монографии выявлены, описаны и концептуализированы такие компоненты религиозных переживаний и чувств, как святость и страстность, рассмотренные автором в качестве смыслоорганизующих начал православного космоса и важнейших составляющих философского, литературного и политического мировоззрения в России в конце XIX – начале XX века. </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Российский государственный гуманитарный университет (М.)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Инв.294852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5"/>
        <w:gridCol w:w="64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02130" cy="2655570"/>
                  <wp:effectExtent l="0" t="0" r="7620" b="0"/>
                  <wp:docPr id="225" name="Рисунок 225" descr="C:\Users\Юлия\Desktop\ВРЕМЕННОЕ ХРАНЕНИЕ ДОКУМЕНТОВ\СПИСКИ\111_12_MPDA_103458_1_.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Юлия\Desktop\ВРЕМЕННОЕ ХРАНЕНИЕ ДОКУМЕНТОВ\СПИСКИ\111_12_MPDA_103458_1_.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2130"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К 26</w:t>
            </w:r>
            <w:r w:rsidRPr="001D67FB">
              <w:rPr>
                <w:rFonts w:ascii="Times New Roman" w:eastAsia="Times New Roman" w:hAnsi="Times New Roman" w:cs="Times New Roman"/>
                <w:b/>
                <w:bCs/>
                <w:sz w:val="24"/>
                <w:szCs w:val="24"/>
                <w:lang w:eastAsia="ru-RU"/>
              </w:rPr>
              <w:br/>
              <w:t>Карпов, Алексей Юрьевич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Великий князь Владимир Мономах [Текст] / Алексей Карпов. - М. : Молодая гвардия, 2015. - 384, [2] с. ; 12х17 см. ; [16] л. : цв. ил. - (Жизнь замечательных людей : Малая серия ; вып. 74). - Загл. обл. : Владимир Мономах. - Библиогр.: С. 374-385. - 4000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978-5-235-03755-7 (в пер.) : 264.00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Рубрики: </w:t>
      </w:r>
      <w:r w:rsidRPr="001D67FB">
        <w:rPr>
          <w:rFonts w:ascii="Arial" w:eastAsia="Times New Roman" w:hAnsi="Arial" w:cs="Arial"/>
          <w:sz w:val="24"/>
          <w:szCs w:val="24"/>
          <w:lang w:eastAsia="ru-RU"/>
        </w:rPr>
        <w:br/>
        <w:t>История. Исторические науки -- История России -- История Древней Руси -- Киевская Русь (IX-XI вв.) ; Общие работы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рассказывает о князе Владимире Всеволодовиче Мономахе – одном из наиболее ярких правителей в истории России. Временем его княжения по существу завершается эпоха Киевской Руси, и именно ему пришлось вырабатывать те принципы, которые легли в основу нового политического устройства страны. На основе скрупулёзного разбора всех сохранившихся источников автор воссоздаёт яркий портрет князя Владимира Всеволодовича – выдающегося государственного деятеля, полководца, писателя, мыслителя, человека. Значительное внимание уделено в книге собственным сочинениям князя, прежде всего его "Поучению", а также происхождению и развитию знаменитой легенды о "шапке Мономаха" и других регалиях царской власти, унаследованных князем от византийских императоров.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Владимир Мономах (Василий Всеволодович; 1053/54 - 1125), блгв. кн.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Инв.294848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7"/>
        <w:gridCol w:w="642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11020" cy="2822575"/>
                  <wp:effectExtent l="0" t="0" r="0" b="0"/>
                  <wp:docPr id="224" name="Рисунок 224" descr="C:\Users\Юлия\Desktop\ВРЕМЕННОЕ ХРАНЕНИЕ ДОКУМЕНТОВ\СПИСКИ\111_12_MPDA_103459_1_.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Юлия\Desktop\ВРЕМЕННОЕ ХРАНЕНИЕ ДОКУМЕНТОВ\СПИСКИ\111_12_MPDA_103459_1_.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1020" cy="28225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Елисеева, Ольга Игоревна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Екатерина Дашкова [Текст] / Ольга Елисеева. - М. : Молодая гвардия, 2015. - 567, [1] с. ; [16] л. : цв. ил., портр. ; 12 х 17 см. - (Жизнь замечательный людей. Малая серия : cерия биографий ; вып. 64).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978-5-4444-0593-2 : 275.00 р.</w:t>
            </w:r>
            <w:r w:rsidRPr="001D67FB">
              <w:rPr>
                <w:rFonts w:ascii="Times New Roman" w:eastAsia="Times New Roman" w:hAnsi="Times New Roman" w:cs="Times New Roman"/>
                <w:sz w:val="24"/>
                <w:szCs w:val="24"/>
                <w:lang w:eastAsia="ru-RU"/>
              </w:rPr>
              <w:br/>
              <w:t>Серия ЖЗЛ осн. в 1890 году Ф. Павленковым и продолжена в 1933 году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биографии русских ученых -- великие женщины -- История -- Россия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Героиня этой книги называла свою жизнь романом, правда, очень грустным. Исследователи часто обращали внимание на вторую часть утверждения, забывая о первой. Между тем биография Дашковой вмещает интриги, перевороты, скандалы, попытки политических убийств и огромную любовь. Любовь одной женщины к другой. По законам времени такое чувство не могло быть счастливым, но оно оказало влияние на различные сферы </w:t>
      </w:r>
      <w:r w:rsidRPr="001D67FB">
        <w:rPr>
          <w:rFonts w:ascii="Arial" w:eastAsia="Times New Roman" w:hAnsi="Arial" w:cs="Arial"/>
          <w:sz w:val="24"/>
          <w:szCs w:val="24"/>
          <w:lang w:eastAsia="ru-RU"/>
        </w:rPr>
        <w:lastRenderedPageBreak/>
        <w:t>государственной жизни. Читайте новую книгу известного историка Ольги Елисеевой о судьбе одной из самых удивительных женщин XVIII века.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Дашкова, Екатерина Романовна (1743/44–1810 гг.), княгиня, статс-дама Екатерины II, писательница рус. \о ней\</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Инв.294849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52905" cy="2602230"/>
                  <wp:effectExtent l="0" t="0" r="4445" b="7620"/>
                  <wp:docPr id="223" name="Рисунок 223" descr="C:\Users\Юлия\Desktop\ВРЕМЕННОЕ ХРАНЕНИЕ ДОКУМЕНТОВ\СПИСКИ\111_12_MPDA_103460_1_.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Юлия\Desktop\ВРЕМЕННОЕ ХРАНЕНИЕ ДОКУМЕНТОВ\СПИСКИ\111_12_MPDA_103460_1_.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2905" cy="26022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Леви, Гюнтер</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Армянский вопрос в Османской империи: мифы и реальность [Текст] : [пер. с англ.] / Гюнтер Леви. - Москва : РОССПЭН : Политическая энциклопедия, 2016. - 359 с. - Примеч.: С. 265-328. - Библиогр.: С. 329-352. - Указ. имён: С. 353-357. - Библиогр.: с. 329-352. - Указ. имен: с. 353-357.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The Armenian massacres in Ottoman Turkey: a disputed genocide / Guenter Lewy.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978-5-8243-2038-1 (в пер.) : 330.00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Геноцид в Западной Армении -- Турецкие националисты -- Турция - Политическая история -- Армяне -- История -- Геноцид -- Армян</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известного американского политолога, заслуженного профессора Массачусетского университета в Амхерсте Гюнтера Леви посвящена одной запутанной и, пожалуй, до крайности политизированной теме – событиям в начале Первой мировой войны в отношении армянского населения в Османской империи. В отличие от большинства авторов, кто писал и пишет на эту тему и является сторонниками той или иной версии, автор не принадлежит ни к одному из двух конфликтующих лагерей историков. Оставаясь верным принципу историзма, Гюнтер Леви исследует данный эмоционально окрашенный вопрос без политических предрассудков, проводит критический анализ двух историографий и реконструирует ход исторических событий на основании глубокого изучения и выверки всех доступных архивных материалов, опубликованных документов и обширной мемуарной литературы. Автор надеется, что его работа поможет прояснить и расширить наше понимание судьбоносных событий и, возможно, поможет навести мосты между двумя враждующими лагерями.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Lewy, Guenter</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НП-lОД Инв.294859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05610" cy="2708275"/>
                  <wp:effectExtent l="0" t="0" r="8890" b="0"/>
                  <wp:docPr id="222" name="Рисунок 222" descr="C:\Users\Юлия\Desktop\ВРЕМЕННОЕ ХРАНЕНИЕ ДОКУМЕНТОВ\СПИСКИ\111_12_MPDA_103461_1_.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Юлия\Desktop\ВРЕМЕННОЕ ХРАНЕНИЕ ДОКУМЕНТОВ\СПИСКИ\111_12_MPDA_103461_1_.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05610" cy="27082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М 15</w:t>
            </w:r>
            <w:r w:rsidRPr="001D67FB">
              <w:rPr>
                <w:rFonts w:ascii="Times New Roman" w:eastAsia="Times New Roman" w:hAnsi="Times New Roman" w:cs="Times New Roman"/>
                <w:b/>
                <w:bCs/>
                <w:sz w:val="24"/>
                <w:szCs w:val="24"/>
                <w:lang w:eastAsia="ru-RU"/>
              </w:rPr>
              <w:br/>
              <w:t>Маккарти, Джастин</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Турки и армяне [Текст] : национализм и конфликт в Османской империи : [пер. с англ.] / Джастин Маккарти. - М. : РОССПЭН, 2017. - 310, [1] с. : карты, табл. - Избр. библиогр.: С. 304-306. - Указ. имен: С. 307-310.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Turks and Armenians : Natinalism and Conflict in the Ottoman Empire / Justin McCarthy. - Madison, Wisconsin, 2015.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978-5-8243-2103-6 (в пер.) : 380.00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История народов России -- Армения</w:t>
      </w:r>
      <w:r w:rsidRPr="001D67FB">
        <w:rPr>
          <w:rFonts w:ascii="Arial" w:eastAsia="Times New Roman" w:hAnsi="Arial" w:cs="Arial"/>
          <w:sz w:val="24"/>
          <w:szCs w:val="24"/>
          <w:lang w:eastAsia="ru-RU"/>
        </w:rPr>
        <w:br/>
        <w:t>История. Исторические науки -- Всемирная история -- История стран и континентов -- Азия ; Турция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Геноцид в Западной Армении -- Турецкие националисты -- Армянские революционеры -- Османская империя -- Западная Армения -- Первая мировая война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автора, известного американского историка, профессора одного из старейших научных центров США – университета Луисвилл (штат Кентукки), позволяет взглянуть изнутри на корни появления и обострения этнических конфликтов в Османской империи, возникновения при непосредственном участии и попустительстве великих держав Запада так называемого армянского вопроса, который в начале Первой мировой войны привел к трагическим событиям, в результате чего не только погибло и пострадало множество армян, но и было уничтожено много мирного мусульманского населения Турции. Избегая политической оценки событий 1915–1916 гг. и ограничиваясь лишь объективным исследованием, автор на основе богатого материала освещает темные и спорные страницы этой драматической истории.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McCarthy, Justin</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Инв.294853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Посохова, Людмила Юрьевна</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Православные коллегиумы на пересечении культур, традиций, эпох (конец XVII-начало XIX в.) [Текст] : редкая книга / Л. Ю. Посохова ; Герм. ист. ин-т в Москве. - Москва : РОССПЭН, 2016. - 550 с., [4] л. ил. ; 23 см. - (Ubi universitas, ibi Europa). - Библиогр.: с. 441-489. - Библиогр. в примеч.: с. 491-492, 521-529. - Указ. имен: с. 540-550. - 500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978-5-8243-2081-7 (в пер.) : 360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Духовные учебные заведения - История -- Россия (до 1917 г.), образование -- Россия (до 1917 г.), духов. учеб. заведения -- Россия (до 1917 г.), православ. культура -- Народное образование и православие -- Коллегиумы православные -- Духовное образование православное -- История -- Высшее образование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Инв.17/333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97"/>
        <w:gridCol w:w="635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55470" cy="2681605"/>
                  <wp:effectExtent l="0" t="0" r="0" b="4445"/>
                  <wp:docPr id="221" name="Рисунок 221" descr="C:\Users\Юлия\Desktop\ВРЕМЕННОЕ ХРАНЕНИЕ ДОКУМЕНТОВ\СПИСКИ\111_12_MPDA_103463_1_.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Юлия\Desktop\ВРЕМЕННОЕ ХРАНЕНИЕ ДОКУМЕНТОВ\СПИСКИ\111_12_MPDA_103463_1_.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5470" cy="26816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История и философия</w:t>
            </w:r>
            <w:r w:rsidRPr="001D67FB">
              <w:rPr>
                <w:rFonts w:ascii="Times New Roman" w:eastAsia="Times New Roman" w:hAnsi="Times New Roman" w:cs="Times New Roman"/>
                <w:sz w:val="24"/>
                <w:szCs w:val="24"/>
                <w:lang w:eastAsia="ru-RU"/>
              </w:rPr>
              <w:t xml:space="preserve"> науки: основные имена и понятия [Текст] : учебное пособие : [для студентов, магистрантов и аспирантов всех специальностей по дисциплине "История и философия науки" / М. Г. Ганопольский, В. Д. Губин, Б. В. Емельянов и др.]. - Москва : Prondo.ru, 2013. - 350, [3] с. ; 21 см. - Библиогр.: с. 342-346.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978-5-905463-12-9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Наука - История -- Наука - Философские проблемы -- Наука -- История -- Наука -- Философия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Учебное пособие включает около 400 статей по вопросам истории и философии науки, в которых изложены важнейшие проблемы и мировоззренческие принципы философии и методологии научного познания. Часть статей посвящена видным учёным, философам, внёсшим весомый вклад в становление философии науки.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Ганопольский, Михаил Григорьевич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Губин, В.Д.</w:t>
      </w:r>
      <w:r w:rsidRPr="001D67FB">
        <w:rPr>
          <w:rFonts w:ascii="Arial" w:eastAsia="Times New Roman" w:hAnsi="Arial" w:cs="Arial"/>
          <w:sz w:val="24"/>
          <w:szCs w:val="24"/>
          <w:lang w:eastAsia="ru-RU"/>
        </w:rPr>
        <w:br/>
        <w:t>Емельянов, Б.В.</w:t>
      </w:r>
      <w:r w:rsidRPr="001D67FB">
        <w:rPr>
          <w:rFonts w:ascii="Arial" w:eastAsia="Times New Roman" w:hAnsi="Arial" w:cs="Arial"/>
          <w:sz w:val="24"/>
          <w:szCs w:val="24"/>
          <w:lang w:eastAsia="ru-RU"/>
        </w:rPr>
        <w:br/>
        <w:t>Полищук, Виктор Иванович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Инв.294850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Сицилийский, Д.</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Историческая библиотека [Текст] / Сицилийский Д. - Москва : Лабиринт, 2000. - 224 с. : ил. - (Античное наследие).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5-87604-091-6 : 34.00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мифология -- Мифология древнегреческая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Инв.17/333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49"/>
        <w:gridCol w:w="620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51990" cy="2663825"/>
                  <wp:effectExtent l="0" t="0" r="0" b="3175"/>
                  <wp:docPr id="220" name="Рисунок 220" descr="C:\Users\Юлия\Desktop\ВРЕМЕННОЕ ХРАНЕНИЕ ДОКУМЕНТОВ\СПИСКИ\111_12_MPDA_103465_1_.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Юлия\Desktop\ВРЕМЕННОЕ ХРАНЕНИЕ ДОКУМЕНТОВ\СПИСКИ\111_12_MPDA_103465_1_.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1990"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Хилленбранд, Кэрол</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Крестовые походы. Взгляд с Востока [Текст] : мусульманская перспектива: [пер. с англ.] / Кэрол Хилленбранд. - Москва ; Санкт-Петербург : ДИЛЯ, 2008. - 670, [1] с. : фронт., фот., рис. ; 20 х 26 см. - (Ислам: взгляд извне). - Указ.: с. 643-665. - Библиогр.: с. 589-607.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The Crusades / C. Hillenbrand.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978-5-88503-623-8 (в пер.) : 900.00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Крестовые походы - Источники и источниковедение -- Страны Востока - История средневековая - Источники и источниковедение -- Мусульманская литература средневековая - Памятники -- Евразия, история -- Крестовые походы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Книга К. Хилленбранд охватывает широкий круг вопросов, которые интересны и тем, кто занимается историей религии и культуры, и тем, кто изучает историю военного дела, и тем, кто пытается понять, каким образом прошлое столь серьезно и очевидно влияет на настоящее. В книге идет речь о сложившихся стереотипах сознания в отношении эпохи Крестовых походов и о преодолении </w:t>
      </w:r>
      <w:r w:rsidRPr="001D67FB">
        <w:rPr>
          <w:rFonts w:ascii="Arial" w:eastAsia="Times New Roman" w:hAnsi="Arial" w:cs="Arial"/>
          <w:sz w:val="24"/>
          <w:szCs w:val="24"/>
          <w:lang w:eastAsia="ru-RU"/>
        </w:rPr>
        <w:lastRenderedPageBreak/>
        <w:t>этих стереотипов. Заслуга автора, поднимающего столь серьезные научные проблемы, состоит и в том, что материал излагается живым и доступным языком. Автор адресует свою книгу широкой аудитории – как специалистам-востоковедам и историкам и студентам-гуманитариям, так и всем, интересующимся историей и культурой Ближнего Востока и средневековой Европы.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 xml:space="preserve">Hillenbrand, C.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Инв.294860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35"/>
        <w:gridCol w:w="62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34210" cy="2611120"/>
                  <wp:effectExtent l="0" t="0" r="8890" b="0"/>
                  <wp:docPr id="219" name="Рисунок 219" descr="C:\Users\Юлия\Desktop\ВРЕМЕННОЕ ХРАНЕНИЕ ДОКУМЕНТОВ\СПИСКИ\111_12_MPDA_103466_1_.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Юлия\Desktop\ВРЕМЕННОЕ ХРАНЕНИЕ ДОКУМЕНТОВ\СПИСКИ\111_12_MPDA_103466_1_.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4210"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Феномен незавершенного</w:t>
            </w:r>
            <w:r w:rsidRPr="001D67FB">
              <w:rPr>
                <w:rFonts w:ascii="Times New Roman" w:eastAsia="Times New Roman" w:hAnsi="Times New Roman" w:cs="Times New Roman"/>
                <w:sz w:val="24"/>
                <w:szCs w:val="24"/>
                <w:lang w:eastAsia="ru-RU"/>
              </w:rPr>
              <w:t xml:space="preserve"> [Текст] / [под общ. ред. и вступ.ст. Т. А. Снигиревой и А. В. Подчиненова] ; М-во образования и науки Рос. Федерации, Урал. федер. ун-т им. Б. Н. Ельцина. - Екатеринбург : Издательство Уральского университета, 2014. - 526 с. - Библиогр. в примеч. в конце разд. - 300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978-5-7996-1134-7 : 450.00 р.</w:t>
            </w:r>
            <w:r w:rsidRPr="001D67FB">
              <w:rPr>
                <w:rFonts w:ascii="Times New Roman" w:eastAsia="Times New Roman" w:hAnsi="Times New Roman" w:cs="Times New Roman"/>
                <w:sz w:val="24"/>
                <w:szCs w:val="24"/>
                <w:lang w:eastAsia="ru-RU"/>
              </w:rPr>
              <w:br/>
              <w:t>Авт. указаны на 517-й с. Рез. англ.</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Литература -- Художественные произведения - Анализ -- Незавершенность -- Литературного произведения -- Финал -- Литературного произведения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коллективной монографии анализируются причины и следствия художественной неудачи произведений, диалектика ее вне- и внутрилитературных факторов. Рассматриваются рецептивный и коммуникативный аспекты творческой неудачи, креативный потенциал «неуспешного» текста.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Барышникова, Татьяна Евгеньевна</w:t>
      </w:r>
      <w:r w:rsidRPr="001D67FB">
        <w:rPr>
          <w:rFonts w:ascii="Arial" w:eastAsia="Times New Roman" w:hAnsi="Arial" w:cs="Arial"/>
          <w:sz w:val="24"/>
          <w:szCs w:val="24"/>
          <w:lang w:eastAsia="ru-RU"/>
        </w:rPr>
        <w:br/>
        <w:t>Бреева, Татьяна Николаевна</w:t>
      </w:r>
      <w:r w:rsidRPr="001D67FB">
        <w:rPr>
          <w:rFonts w:ascii="Arial" w:eastAsia="Times New Roman" w:hAnsi="Arial" w:cs="Arial"/>
          <w:sz w:val="24"/>
          <w:szCs w:val="24"/>
          <w:lang w:eastAsia="ru-RU"/>
        </w:rPr>
        <w:br/>
        <w:t>Быков, Леонид Петрович</w:t>
      </w:r>
      <w:r w:rsidRPr="001D67FB">
        <w:rPr>
          <w:rFonts w:ascii="Arial" w:eastAsia="Times New Roman" w:hAnsi="Arial" w:cs="Arial"/>
          <w:sz w:val="24"/>
          <w:szCs w:val="24"/>
          <w:lang w:eastAsia="ru-RU"/>
        </w:rPr>
        <w:br/>
        <w:t>Снигирева, Татьяна Александровна \ред.\</w:t>
      </w:r>
      <w:r w:rsidRPr="001D67FB">
        <w:rPr>
          <w:rFonts w:ascii="Arial" w:eastAsia="Times New Roman" w:hAnsi="Arial" w:cs="Arial"/>
          <w:sz w:val="24"/>
          <w:szCs w:val="24"/>
          <w:lang w:eastAsia="ru-RU"/>
        </w:rPr>
        <w:br/>
        <w:t>Подчиненов, Алексей Васильевич \ред.\</w:t>
      </w:r>
      <w:r w:rsidRPr="001D67FB">
        <w:rPr>
          <w:rFonts w:ascii="Arial" w:eastAsia="Times New Roman" w:hAnsi="Arial" w:cs="Arial"/>
          <w:sz w:val="24"/>
          <w:szCs w:val="24"/>
          <w:lang w:eastAsia="ru-RU"/>
        </w:rPr>
        <w:br/>
        <w:t>Уральский федеральный университет им. Б.Н. Ельцина (Екатеринбург)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Инв.294863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Ходж, А. Н.</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История искусства [Текст] : живопись от Джотто до наших дней / А. Н. Ходж ; [пер. с англ. Л. В. Казаченко]. - Харьков : Фактор, 2012. - 208 с. : ил., цв. ил. - (Pelican). - Алф. указ.: с. 204-208.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978-966-180-281-9 : 710.00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Живопись -- Всеобщая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Казаченко, Л. В. \пер.\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Инв.17/333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535"/>
        <w:gridCol w:w="68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556385" cy="2585085"/>
                  <wp:effectExtent l="0" t="0" r="5715" b="5715"/>
                  <wp:docPr id="218" name="Рисунок 218" descr="C:\Users\Юлия\Desktop\ВРЕМЕННОЕ ХРАНЕНИЕ ДОКУМЕНТОВ\СПИСКИ\111_12_MPDA_103468_1_.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Юлия\Desktop\ВРЕМЕННОЕ ХРАНЕНИЕ ДОКУМЕНТОВ\СПИСКИ\111_12_MPDA_103468_1_.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6385" cy="25850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Шинан, Авигдор</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Мир агадической литературы [Текст] / Авигдор Шинан. - Москва : Мосты культуры ; Иерусалим : Гешарим, 2016. - 206, [1] с. : рис. - (Flaviana. Библиотека еврейской истории). - Библиогр.: с. 202-206.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The world of aggadan / Аvigdor Shinan.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978-5-93273-444-5 : 430.00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Религиозная живопись еврейская -- Религиозная литература - Памятники -- Священные книги -- Иудаизм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Книга известного израильского литературоведа профессора Иерусалимского университета Авигдора Шинана посвящена одному из наиболее интересных и самобытных жанров еврейской литературы эпохи поздней античности и средневековья – агаде, к которому принадлежат притчи и легенды, проповеди и поэтические гимны, исторические повествования и философские рассуждения. Основное внимание автора сосредоточено на воссоздании того культурного контекста, в котором сложилась и развивалась агадическая литература в период с IV в. до н.э. по XIII в. н.э. Многочисленные примеры, свидетельствующие о взаимовлиянии литературы агады и сопредельных культурных традиций и подробный анализ сведений, приводимых христианскими, самаритянскими и мусульманскими источниками, позволяют Шинану наглядно </w:t>
      </w:r>
      <w:r w:rsidRPr="001D67FB">
        <w:rPr>
          <w:rFonts w:ascii="Arial" w:eastAsia="Times New Roman" w:hAnsi="Arial" w:cs="Arial"/>
          <w:sz w:val="24"/>
          <w:szCs w:val="24"/>
          <w:lang w:eastAsia="ru-RU"/>
        </w:rPr>
        <w:lastRenderedPageBreak/>
        <w:t>продемонстрировать многообразие культурных взаимосвязей, существовавших на протяжении столетий между еврейскими авторами и их окружением.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 xml:space="preserve">Shinan, A.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Инв.294865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89"/>
        <w:gridCol w:w="656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23390" cy="2461895"/>
                  <wp:effectExtent l="0" t="0" r="0" b="0"/>
                  <wp:docPr id="217" name="Рисунок 217" descr="C:\Users\Юлия\Desktop\ВРЕМЕННОЕ ХРАНЕНИЕ ДОКУМЕНТОВ\СПИСКИ\111_12_MPDA_103469_1_.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Юлия\Desktop\ВРЕМЕННОЕ ХРАНЕНИЕ ДОКУМЕНТОВ\СПИСКИ\111_12_MPDA_103469_1_.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3390" cy="24618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Гатри, Уильям Кит Чемберс</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История греческой философии [Текст] / У. К. Ч. Гатри. - Санкт-Петербург : Владимир Даль.</w:t>
            </w:r>
          </w:p>
          <w:p w:rsidR="001D67FB" w:rsidRPr="001D67FB" w:rsidRDefault="001D67FB" w:rsidP="001D67FB">
            <w:pPr>
              <w:spacing w:after="0" w:line="240" w:lineRule="auto"/>
              <w:rPr>
                <w:rFonts w:ascii="Times New Roman" w:eastAsia="Times New Roman" w:hAnsi="Times New Roman" w:cs="Times New Roman"/>
                <w:sz w:val="24"/>
                <w:szCs w:val="24"/>
                <w:lang w:val="en-US" w:eastAsia="ru-RU"/>
              </w:rPr>
            </w:pPr>
            <w:r w:rsidRPr="001D67FB">
              <w:rPr>
                <w:rFonts w:ascii="Times New Roman" w:eastAsia="Times New Roman" w:hAnsi="Times New Roman" w:cs="Times New Roman"/>
                <w:b/>
                <w:bCs/>
                <w:sz w:val="24"/>
                <w:szCs w:val="24"/>
                <w:lang w:eastAsia="ru-RU"/>
              </w:rPr>
              <w:t>Т. 2</w:t>
            </w:r>
            <w:r w:rsidRPr="001D67FB">
              <w:rPr>
                <w:rFonts w:ascii="Times New Roman" w:eastAsia="Times New Roman" w:hAnsi="Times New Roman" w:cs="Times New Roman"/>
                <w:sz w:val="24"/>
                <w:szCs w:val="24"/>
                <w:lang w:eastAsia="ru-RU"/>
              </w:rPr>
              <w:t xml:space="preserve"> : Досократовская традиция от Парменида до Демокрита / пер. с англ., под ред. И</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Н</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Мочаловой</w:t>
            </w:r>
            <w:r w:rsidRPr="001D67FB">
              <w:rPr>
                <w:rFonts w:ascii="Times New Roman" w:eastAsia="Times New Roman" w:hAnsi="Times New Roman" w:cs="Times New Roman"/>
                <w:sz w:val="24"/>
                <w:szCs w:val="24"/>
                <w:lang w:val="en-US" w:eastAsia="ru-RU"/>
              </w:rPr>
              <w:t xml:space="preserve">. - 2017. - 895 </w:t>
            </w:r>
            <w:r w:rsidRPr="001D67FB">
              <w:rPr>
                <w:rFonts w:ascii="Times New Roman" w:eastAsia="Times New Roman" w:hAnsi="Times New Roman" w:cs="Times New Roman"/>
                <w:sz w:val="24"/>
                <w:szCs w:val="24"/>
                <w:lang w:eastAsia="ru-RU"/>
              </w:rPr>
              <w:t>с</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b/>
                <w:bCs/>
                <w:sz w:val="24"/>
                <w:szCs w:val="24"/>
                <w:lang w:eastAsia="ru-RU"/>
              </w:rPr>
              <w:t>Пер</w:t>
            </w:r>
            <w:r w:rsidRPr="001D67FB">
              <w:rPr>
                <w:rFonts w:ascii="Times New Roman" w:eastAsia="Times New Roman" w:hAnsi="Times New Roman" w:cs="Times New Roman"/>
                <w:b/>
                <w:bCs/>
                <w:sz w:val="24"/>
                <w:szCs w:val="24"/>
                <w:lang w:val="en-US" w:eastAsia="ru-RU"/>
              </w:rPr>
              <w:t xml:space="preserve">. </w:t>
            </w:r>
            <w:r w:rsidRPr="001D67FB">
              <w:rPr>
                <w:rFonts w:ascii="Times New Roman" w:eastAsia="Times New Roman" w:hAnsi="Times New Roman" w:cs="Times New Roman"/>
                <w:b/>
                <w:bCs/>
                <w:sz w:val="24"/>
                <w:szCs w:val="24"/>
                <w:lang w:eastAsia="ru-RU"/>
              </w:rPr>
              <w:t>изд</w:t>
            </w:r>
            <w:r w:rsidRPr="001D67FB">
              <w:rPr>
                <w:rFonts w:ascii="Times New Roman" w:eastAsia="Times New Roman" w:hAnsi="Times New Roman" w:cs="Times New Roman"/>
                <w:b/>
                <w:bCs/>
                <w:sz w:val="24"/>
                <w:szCs w:val="24"/>
                <w:lang w:val="en-US" w:eastAsia="ru-RU"/>
              </w:rPr>
              <w:t xml:space="preserve">. : </w:t>
            </w:r>
            <w:r w:rsidRPr="001D67FB">
              <w:rPr>
                <w:rFonts w:ascii="Times New Roman" w:eastAsia="Times New Roman" w:hAnsi="Times New Roman" w:cs="Times New Roman"/>
                <w:sz w:val="24"/>
                <w:szCs w:val="24"/>
                <w:lang w:val="en-US" w:eastAsia="ru-RU"/>
              </w:rPr>
              <w:t xml:space="preserve">A History of Greek Philosophy. Vol. 2. The presocratic tradition from Parmenides to Democritus / W.K.C. Guthrie. - Cambridge [et. al.], cop. 1962. - 2000 </w:t>
            </w:r>
            <w:r w:rsidRPr="001D67FB">
              <w:rPr>
                <w:rFonts w:ascii="Times New Roman" w:eastAsia="Times New Roman" w:hAnsi="Times New Roman" w:cs="Times New Roman"/>
                <w:sz w:val="24"/>
                <w:szCs w:val="24"/>
                <w:lang w:eastAsia="ru-RU"/>
              </w:rPr>
              <w:t>экз</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b/>
                <w:bCs/>
                <w:sz w:val="24"/>
                <w:szCs w:val="24"/>
                <w:lang w:val="en-US" w:eastAsia="ru-RU"/>
              </w:rPr>
              <w:t xml:space="preserve">ISBN </w:t>
            </w:r>
            <w:r w:rsidRPr="001D67FB">
              <w:rPr>
                <w:rFonts w:ascii="Times New Roman" w:eastAsia="Times New Roman" w:hAnsi="Times New Roman" w:cs="Times New Roman"/>
                <w:sz w:val="24"/>
                <w:szCs w:val="24"/>
                <w:lang w:val="en-US" w:eastAsia="ru-RU"/>
              </w:rPr>
              <w:t>0521-29421-5 (</w:t>
            </w:r>
            <w:r w:rsidRPr="001D67FB">
              <w:rPr>
                <w:rFonts w:ascii="Times New Roman" w:eastAsia="Times New Roman" w:hAnsi="Times New Roman" w:cs="Times New Roman"/>
                <w:sz w:val="24"/>
                <w:szCs w:val="24"/>
                <w:lang w:eastAsia="ru-RU"/>
              </w:rPr>
              <w:t>англ</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b/>
                <w:bCs/>
                <w:sz w:val="24"/>
                <w:szCs w:val="24"/>
                <w:lang w:val="en-US" w:eastAsia="ru-RU"/>
              </w:rPr>
              <w:t xml:space="preserve">ISBN </w:t>
            </w:r>
            <w:r w:rsidRPr="001D67FB">
              <w:rPr>
                <w:rFonts w:ascii="Times New Roman" w:eastAsia="Times New Roman" w:hAnsi="Times New Roman" w:cs="Times New Roman"/>
                <w:sz w:val="24"/>
                <w:szCs w:val="24"/>
                <w:lang w:val="en-US" w:eastAsia="ru-RU"/>
              </w:rPr>
              <w:t>978-5-93615-158-3 (</w:t>
            </w:r>
            <w:r w:rsidRPr="001D67FB">
              <w:rPr>
                <w:rFonts w:ascii="Times New Roman" w:eastAsia="Times New Roman" w:hAnsi="Times New Roman" w:cs="Times New Roman"/>
                <w:sz w:val="24"/>
                <w:szCs w:val="24"/>
                <w:lang w:eastAsia="ru-RU"/>
              </w:rPr>
              <w:t>рус</w:t>
            </w:r>
            <w:r w:rsidRPr="001D67FB">
              <w:rPr>
                <w:rFonts w:ascii="Times New Roman" w:eastAsia="Times New Roman" w:hAnsi="Times New Roman" w:cs="Times New Roman"/>
                <w:sz w:val="24"/>
                <w:szCs w:val="24"/>
                <w:lang w:val="en-US" w:eastAsia="ru-RU"/>
              </w:rPr>
              <w:t xml:space="preserve">.) : 1950.00 </w:t>
            </w:r>
            <w:r w:rsidRPr="001D67FB">
              <w:rPr>
                <w:rFonts w:ascii="Times New Roman" w:eastAsia="Times New Roman" w:hAnsi="Times New Roman" w:cs="Times New Roman"/>
                <w:sz w:val="24"/>
                <w:szCs w:val="24"/>
                <w:lang w:eastAsia="ru-RU"/>
              </w:rPr>
              <w:t>р</w:t>
            </w:r>
            <w:r w:rsidRPr="001D67FB">
              <w:rPr>
                <w:rFonts w:ascii="Times New Roman" w:eastAsia="Times New Roman" w:hAnsi="Times New Roman" w:cs="Times New Roman"/>
                <w:sz w:val="24"/>
                <w:szCs w:val="24"/>
                <w:lang w:val="en-US" w:eastAsia="ru-RU"/>
              </w:rPr>
              <w:t>.</w:t>
            </w:r>
            <w:r w:rsidRPr="001D67FB">
              <w:rPr>
                <w:rFonts w:ascii="Times New Roman" w:eastAsia="Times New Roman" w:hAnsi="Times New Roman" w:cs="Times New Roman"/>
                <w:sz w:val="24"/>
                <w:szCs w:val="24"/>
                <w:lang w:val="en-US"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Греческая философия древняя -- Греция Древняя, философия -- Философия древнегреческая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Мочалова, И.Н. \пер. с англ., под ред.\</w:t>
      </w:r>
      <w:r w:rsidRPr="001D67FB">
        <w:rPr>
          <w:rFonts w:ascii="Arial" w:eastAsia="Times New Roman" w:hAnsi="Arial" w:cs="Arial"/>
          <w:sz w:val="24"/>
          <w:szCs w:val="24"/>
          <w:lang w:eastAsia="ru-RU"/>
        </w:rPr>
        <w:br/>
        <w:t>Guthrie, W.K.C.</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Инв.294862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80"/>
        <w:gridCol w:w="62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08175" cy="2822575"/>
                  <wp:effectExtent l="0" t="0" r="0" b="0"/>
                  <wp:docPr id="216" name="Рисунок 216" descr="C:\Users\Юлия\Desktop\ВРЕМЕННОЕ ХРАНЕНИЕ ДОКУМЕНТОВ\СПИСКИ\111_12_MPDA_103470_1_.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Юлия\Desktop\ВРЕМЕННОЕ ХРАНЕНИЕ ДОКУМЕНТОВ\СПИСКИ\111_12_MPDA_103470_1_.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8175" cy="28225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В-3</w:t>
            </w:r>
            <w:r w:rsidRPr="001D67FB">
              <w:rPr>
                <w:rFonts w:ascii="Times New Roman" w:eastAsia="Times New Roman" w:hAnsi="Times New Roman" w:cs="Times New Roman"/>
                <w:b/>
                <w:bCs/>
                <w:sz w:val="24"/>
                <w:szCs w:val="24"/>
                <w:lang w:eastAsia="ru-RU"/>
              </w:rPr>
              <w:br/>
              <w:t>К 95</w:t>
            </w:r>
            <w:r w:rsidRPr="001D67FB">
              <w:rPr>
                <w:rFonts w:ascii="Times New Roman" w:eastAsia="Times New Roman" w:hAnsi="Times New Roman" w:cs="Times New Roman"/>
                <w:b/>
                <w:bCs/>
                <w:sz w:val="24"/>
                <w:szCs w:val="24"/>
                <w:lang w:eastAsia="ru-RU"/>
              </w:rPr>
              <w:br/>
              <w:t>Кутьина, Надежда Борисовна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Ребенок XXI века. Воспитание культурой [Текст] : образоват. программа для дет. садов / Н. Кутьина ; [науч. ред. В. В. Селиванов]. - СПб. : Союз художников, 2010. - 71, [1] с. : табл. - Библиогр.: C. 68-71.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978-5-8128-0102-1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Педагогика -- Воспитание -- Религиозно-нравственное воспитание</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Учебно-методические материалы -- Работа с детьми -- Русская культура -- Приобщение -- Тематические экскурсии -- Дошкольники -- Мировая культура -- Педагогика -- Методика преподавания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Программа ознакомления дошкольников с мировой культурой разработана в соответствии с требованиями Государственного стандарта дошкольного образования. Программа рассчитана на 4 возрастные группы, в ней изложены методы и этапы ознакомления детей с различными видами искусств. Дети, обучающиеся по данной программе, получают знания и впечатления на ином качественном уровне и в дальнейшем легко и с интересом учатся в школе. Рассчитана на педагогов, родителей, студентов.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Селиванов, В. В. \науч.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Инв.294857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93875" cy="2725420"/>
                  <wp:effectExtent l="0" t="0" r="0" b="0"/>
                  <wp:docPr id="215" name="Рисунок 215" descr="C:\Users\Юлия\Desktop\ВРЕМЕННОЕ ХРАНЕНИЕ ДОКУМЕНТОВ\СПИСКИ\111_12_MPDA_103471_1_.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Юлия\Desktop\ВРЕМЕННОЕ ХРАНЕНИЕ ДОКУМЕНТОВ\СПИСКИ\111_12_MPDA_103471_1_.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3875" cy="27254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В-3</w:t>
            </w:r>
            <w:r w:rsidRPr="001D67FB">
              <w:rPr>
                <w:rFonts w:ascii="Times New Roman" w:eastAsia="Times New Roman" w:hAnsi="Times New Roman" w:cs="Times New Roman"/>
                <w:b/>
                <w:bCs/>
                <w:sz w:val="24"/>
                <w:szCs w:val="24"/>
                <w:lang w:eastAsia="ru-RU"/>
              </w:rPr>
              <w:br/>
              <w:t>К 95</w:t>
            </w:r>
            <w:r w:rsidRPr="001D67FB">
              <w:rPr>
                <w:rFonts w:ascii="Times New Roman" w:eastAsia="Times New Roman" w:hAnsi="Times New Roman" w:cs="Times New Roman"/>
                <w:b/>
                <w:bCs/>
                <w:sz w:val="24"/>
                <w:szCs w:val="24"/>
                <w:lang w:eastAsia="ru-RU"/>
              </w:rPr>
              <w:br/>
              <w:t>Кутьина, Надежда Борисовна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Ребенок XXI века. Воспитание культурой. Русская народная культура [Текст] : образоват. программа для дет. садов / Н. Кутьина. - СПб. : Союз художников, 2011. - 127 с. : табл., ил. - [Русская народная культура] . - Загл. на корешке : Ребенок XXI века. Русская народная культура. - 600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978-5-8128-0114-4 (в пер.) : 370.00 р.</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Приложение: </w:t>
            </w:r>
            <w:r w:rsidRPr="001D67FB">
              <w:rPr>
                <w:rFonts w:ascii="Times New Roman" w:eastAsia="Times New Roman" w:hAnsi="Times New Roman" w:cs="Times New Roman"/>
                <w:sz w:val="24"/>
                <w:szCs w:val="24"/>
                <w:lang w:eastAsia="ru-RU"/>
              </w:rPr>
              <w:br/>
            </w:r>
            <w:hyperlink r:id="rId46" w:history="1">
              <w:r w:rsidRPr="001D67FB">
                <w:rPr>
                  <w:rFonts w:ascii="Times New Roman" w:eastAsia="Times New Roman" w:hAnsi="Times New Roman" w:cs="Times New Roman"/>
                  <w:color w:val="0000FF"/>
                  <w:sz w:val="24"/>
                  <w:szCs w:val="24"/>
                  <w:u w:val="single"/>
                  <w:lang w:eastAsia="ru-RU"/>
                </w:rPr>
                <w:t>Ребенок XXI века. Воспитание культурой. Русская народная культура</w:t>
              </w:r>
            </w:hyperlink>
            <w:r w:rsidRPr="001D67FB">
              <w:rPr>
                <w:rFonts w:ascii="Times New Roman" w:eastAsia="Times New Roman" w:hAnsi="Times New Roman" w:cs="Times New Roman"/>
                <w:sz w:val="24"/>
                <w:szCs w:val="24"/>
                <w:lang w:eastAsia="ru-RU"/>
              </w:rPr>
              <w:t>. - СПб. : Союз художников, [2011?]. - 1 папка (24 отд. л.). Шифр 74.268.5/К 954-941543</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Педагогика -- Воспитание -- Религиозно-нравственное воспитание</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Детский сад -- Работа с детьми -- Методические рекомендации -- Национальная одежда -- Образовательные программы -- Дидактические игры для дошкольников -- Упражнения -- Традиции и обычаи -- Русско-народные -- Хороводные игры -- Экскурсии по музеям -- Этнографические -- русский музей -- Сценарии детских праздников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Программа ознакомления дошкольников с мировой культурой разработана в соответствии с федеральными государственными требованиями к структуре основной общеобразовательной программы дошкольного образования. Программа рассчитана на 4 возрастные группы, в ней изложены методы и этапы ознакомления детей с различными видами искусств. Дети, обучающиеся по данной программе, получают представления и впечатления на ином качественном уровне и в дальнейшем легко и с интересом учатся в школе.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Инв.294858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52"/>
        <w:gridCol w:w="630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90395" cy="2971800"/>
                  <wp:effectExtent l="0" t="0" r="0" b="0"/>
                  <wp:docPr id="214" name="Рисунок 214" descr="C:\Users\Юлия\Desktop\ВРЕМЕННОЕ ХРАНЕНИЕ ДОКУМЕНТОВ\СПИСКИ\111_12_MPDA_103472_1_.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Юлия\Desktop\ВРЕМЕННОЕ ХРАНЕНИЕ ДОКУМЕНТОВ\СПИСКИ\111_12_MPDA_103472_1_.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0395" cy="29718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Ростовцев, Евгений Анатольевич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Столичный университет Российской империи [Текст] : ученое сословие, общество и власть: вторая половина XIX – начало XX в. / Е. А. Ростовцев ; [редкол.: А. Андреев и др.] ; Германский исторический институт в Москве. - М. : РОССПЭН, 2017. - 903 с. : табл., ил. - (Ubi universitas, ibi Europa). - Библиогр.: с. 774-875 . - Алф. указ.: с. 878-903.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978-5-8243-2022-0 : 440.00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монографии дана системная реконструкция истории С.-Петербургского (Петроградского) университета эпохи расцвета второй половины XIX – начала ХХ века, связанной с именами Д. И. Менделеева, И. М. Сеченова, А. А. Иностранцева, А. Д. Градовского, Н. И. Кареева,С. Ф. Платонова, А. А. Шахматова и многих других выдающихся ученых. В книге на основании широкого круга источников воссоздан коллективный портрет студенчества и преподавательского корпуса, исследуются различные стороны университетской жизни, корпоративные традиции, образовательные практики, основные факторы развития научных школ, взаимоотношения университета с культурной средой столицы, с городскими и центральными властями.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Андреев, А. \редкол.\</w:t>
      </w:r>
      <w:r w:rsidRPr="001D67FB">
        <w:rPr>
          <w:rFonts w:ascii="Arial" w:eastAsia="Times New Roman" w:hAnsi="Arial" w:cs="Arial"/>
          <w:sz w:val="24"/>
          <w:szCs w:val="24"/>
          <w:lang w:eastAsia="ru-RU"/>
        </w:rPr>
        <w:br/>
        <w:t>Доронин, А. \редкол.\</w:t>
      </w:r>
      <w:r w:rsidRPr="001D67FB">
        <w:rPr>
          <w:rFonts w:ascii="Arial" w:eastAsia="Times New Roman" w:hAnsi="Arial" w:cs="Arial"/>
          <w:sz w:val="24"/>
          <w:szCs w:val="24"/>
          <w:lang w:eastAsia="ru-RU"/>
        </w:rPr>
        <w:br/>
        <w:t>Катцер, Николаус \редкол.\</w:t>
      </w:r>
      <w:r w:rsidRPr="001D67FB">
        <w:rPr>
          <w:rFonts w:ascii="Arial" w:eastAsia="Times New Roman" w:hAnsi="Arial" w:cs="Arial"/>
          <w:sz w:val="24"/>
          <w:szCs w:val="24"/>
          <w:lang w:eastAsia="ru-RU"/>
        </w:rPr>
        <w:br/>
        <w:t>Кусбер, Ян \редкол.\</w:t>
      </w:r>
      <w:r w:rsidRPr="001D67FB">
        <w:rPr>
          <w:rFonts w:ascii="Arial" w:eastAsia="Times New Roman" w:hAnsi="Arial" w:cs="Arial"/>
          <w:sz w:val="24"/>
          <w:szCs w:val="24"/>
          <w:lang w:eastAsia="ru-RU"/>
        </w:rPr>
        <w:br/>
        <w:t>Посохов, С. \редкол.\</w:t>
      </w:r>
      <w:r w:rsidRPr="001D67FB">
        <w:rPr>
          <w:rFonts w:ascii="Arial" w:eastAsia="Times New Roman" w:hAnsi="Arial" w:cs="Arial"/>
          <w:sz w:val="24"/>
          <w:szCs w:val="24"/>
          <w:lang w:eastAsia="ru-RU"/>
        </w:rPr>
        <w:br/>
        <w:t>Германский исторический институт в Москве</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Инв.294856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80"/>
        <w:gridCol w:w="62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08175" cy="2734310"/>
                  <wp:effectExtent l="0" t="0" r="0" b="8890"/>
                  <wp:docPr id="213" name="Рисунок 213" descr="C:\Users\Юлия\Desktop\ВРЕМЕННОЕ ХРАНЕНИЕ ДОКУМЕНТОВ\СПИСКИ\111_12_MPDA_103473_1_.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Юлия\Desktop\ВРЕМЕННОЕ ХРАНЕНИЕ ДОКУМЕНТОВ\СПИСКИ\111_12_MPDA_103473_1_.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8175" cy="27343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Акрам, А.И.</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Рыцарь пустыни. Халид ибн ал-Валид. Крушение империй [Текст] : из истории военного искусства эпохи раннего Халифата : [пер. с англ.] / А. И. Акрам. - Москва ; Санкт-Петербург : ДИЛЯ, 2017. - 509, [1] с. : фронт., рис., карты. - Библиогр.: с. 469. - Указ.: с. 484-507.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The sword of Allah : Khalid bin Al-Waleed. His Life and Campaigns. - 1500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978-5-88503-833-1 (в пер.)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Халифат -- Военное искусство</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Арабский Халифат – Военная история -- Арабские завоевания – История -- Военное искусство арабское -- Арабский халифат, воен.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в увлекательной форме рассказывается о событиях из истории военного искусства эпохи Раннего Халифата. В центре этих событий знаменитый воин, мусульманский полководец, ни разу не потерпевший поражения, – Халид ибн ал-Валид.</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Халидибн, государственный и политический деятель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Инв.294855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35"/>
        <w:gridCol w:w="62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43100" cy="2479675"/>
                  <wp:effectExtent l="0" t="0" r="0" b="0"/>
                  <wp:docPr id="212" name="Рисунок 212" descr="C:\Users\Юлия\Desktop\ВРЕМЕННОЕ ХРАНЕНИЕ ДОКУМЕНТОВ\СПИСКИ\111_12_MPDA_103474_1_.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Юлия\Desktop\ВРЕМЕННОЕ ХРАНЕНИЕ ДОКУМЕНТОВ\СПИСКИ\111_12_MPDA_103474_1_.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3100" cy="2479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Книжные знаки в</w:t>
            </w:r>
            <w:r w:rsidRPr="001D67FB">
              <w:rPr>
                <w:rFonts w:ascii="Times New Roman" w:eastAsia="Times New Roman" w:hAnsi="Times New Roman" w:cs="Times New Roman"/>
                <w:sz w:val="24"/>
                <w:szCs w:val="24"/>
                <w:lang w:eastAsia="ru-RU"/>
              </w:rPr>
              <w:t xml:space="preserve"> собраниях Урала [Текст] / Обл. гос. учреждение культуры "Свердл. обл. универс. науч. б-ка им. В. Г. Белинского" ; [под общ. ред. Е. П. Пироговой ; сост.: Е. Н. Ефремова и др.]. - Екатеринбург : Сократ, 2011. - 526, [1] с. : факс. - Библиогр.: с. 484-496 и в подстроч. примеч. - Указ.: с. 498-526.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978-5-88664-368-8 (в пер.)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книжные знаки -- Экслибрисы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Каталог завершает многолетний проект комплексного изучения ряда уральских книжных фондов. Он включает описания 1710 книжных знаков, выявленных в фонде Отдела редких книг Свердловской ОУНБ им. Белинского, а так же ряда других библиотек: Уральского государственного университета им. A. M. Горького, Свердловского областного краеведческого музея, Пермского краевого музея, Кунгурского историко-архитектурного и художественного музея-заповедника. Центральной научной библиотеки УрО РАН, Уральской государственной юридической академии и Центральной городской библиотеки г. Н. Тагила. Описанию каждого книжного знака за редким исключением соответствует его изображение. Все знаки разделены на два раздела: "Библиотеки личные и частные", "Библиотеки общественные и учреждений". В Приложении к Каталогу даны указатели.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Пирогова, Елена Павловна, канд. ист. наук \под общ. ред.\</w:t>
      </w:r>
      <w:r w:rsidRPr="001D67FB">
        <w:rPr>
          <w:rFonts w:ascii="Arial" w:eastAsia="Times New Roman" w:hAnsi="Arial" w:cs="Arial"/>
          <w:sz w:val="24"/>
          <w:szCs w:val="24"/>
          <w:lang w:eastAsia="ru-RU"/>
        </w:rPr>
        <w:br/>
        <w:t>Ефремова, Е.Н. \сост.\</w:t>
      </w:r>
      <w:r w:rsidRPr="001D67FB">
        <w:rPr>
          <w:rFonts w:ascii="Arial" w:eastAsia="Times New Roman" w:hAnsi="Arial" w:cs="Arial"/>
          <w:sz w:val="24"/>
          <w:szCs w:val="24"/>
          <w:lang w:eastAsia="ru-RU"/>
        </w:rPr>
        <w:br/>
        <w:t>Завалина, А.В. \сост.\</w:t>
      </w:r>
      <w:r w:rsidRPr="001D67FB">
        <w:rPr>
          <w:rFonts w:ascii="Arial" w:eastAsia="Times New Roman" w:hAnsi="Arial" w:cs="Arial"/>
          <w:sz w:val="24"/>
          <w:szCs w:val="24"/>
          <w:lang w:eastAsia="ru-RU"/>
        </w:rPr>
        <w:br/>
        <w:t>Загайнова, М.В. \сост.\</w:t>
      </w:r>
      <w:r w:rsidRPr="001D67FB">
        <w:rPr>
          <w:rFonts w:ascii="Arial" w:eastAsia="Times New Roman" w:hAnsi="Arial" w:cs="Arial"/>
          <w:sz w:val="24"/>
          <w:szCs w:val="24"/>
          <w:lang w:eastAsia="ru-RU"/>
        </w:rPr>
        <w:br/>
        <w:t>Исаева, М.В. \сост.\</w:t>
      </w:r>
      <w:r w:rsidRPr="001D67FB">
        <w:rPr>
          <w:rFonts w:ascii="Arial" w:eastAsia="Times New Roman" w:hAnsi="Arial" w:cs="Arial"/>
          <w:sz w:val="24"/>
          <w:szCs w:val="24"/>
          <w:lang w:eastAsia="ru-RU"/>
        </w:rPr>
        <w:br/>
        <w:t>Областное государственное учреждение культуры "Свердловская областная универсальная научная библиотека им. В. Г. Белинского"</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Инв.294854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55"/>
        <w:gridCol w:w="67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35125" cy="2251075"/>
                  <wp:effectExtent l="0" t="0" r="3175" b="0"/>
                  <wp:docPr id="211" name="Рисунок 211" descr="C:\Users\Юлия\Desktop\ВРЕМЕННОЕ ХРАНЕНИЕ ДОКУМЕНТОВ\СПИСКИ\111_12_MPDA_103475_1_.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Юлия\Desktop\ВРЕМЕННОЕ ХРАНЕНИЕ ДОКУМЕНТОВ\СПИСКИ\111_12_MPDA_103475_1_.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5125" cy="22510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Двор российских императоров</w:t>
            </w:r>
            <w:r w:rsidRPr="001D67FB">
              <w:rPr>
                <w:rFonts w:ascii="Times New Roman" w:eastAsia="Times New Roman" w:hAnsi="Times New Roman" w:cs="Times New Roman"/>
                <w:sz w:val="24"/>
                <w:szCs w:val="24"/>
                <w:lang w:eastAsia="ru-RU"/>
              </w:rPr>
              <w:t xml:space="preserve"> [Текст] : [в 2 т.] : энцикл. жизни и быта / [А. Н. Беляков и др.]. - М. : Кучково поле.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978-5-9950-0390-8.</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w:t>
            </w:r>
            <w:r w:rsidRPr="001D67FB">
              <w:rPr>
                <w:rFonts w:ascii="Times New Roman" w:eastAsia="Times New Roman" w:hAnsi="Times New Roman" w:cs="Times New Roman"/>
                <w:sz w:val="24"/>
                <w:szCs w:val="24"/>
                <w:lang w:eastAsia="ru-RU"/>
              </w:rPr>
              <w:t xml:space="preserve">. - 2014. - 694, [1] с. : ил., табл., фот.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978-5-9950-0386-1 (т. 2) (в пер.) : 550.00 (1100 за 2 т.)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Россия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Энциклопедии -- Жизни и быта -- История -- Россия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Императорский двор – сложное и многообразное понятие. Это не только представляющие его люди, но и стиль их жизни и работы, официальные мероприятия и приватные события, международные контакты и отдых, рождение, воспитание и обучение детей монаршей семьи. Российский императорский двор имел свой особый ритм жизни, не исчерпывавшийся лишь торжественными ритуалами и приемами. Данный труд основан на огромном фактическом материале, архивных документах, мемуарной литературе и отчетах Министерства императорского двора и является результатом большой работы по их систематизации и популярному изложению. Внимательный читатель получит исчерпывающее представление как об истории двора, так и о самых различных сторонах его повседневной жизни.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Беляков, А.Н.</w:t>
      </w:r>
      <w:r w:rsidRPr="001D67FB">
        <w:rPr>
          <w:rFonts w:ascii="Arial" w:eastAsia="Times New Roman" w:hAnsi="Arial" w:cs="Arial"/>
          <w:sz w:val="24"/>
          <w:szCs w:val="24"/>
          <w:lang w:eastAsia="ru-RU"/>
        </w:rPr>
        <w:br/>
        <w:t>Девятов, Сергей Викторович</w:t>
      </w:r>
      <w:r w:rsidRPr="001D67FB">
        <w:rPr>
          <w:rFonts w:ascii="Arial" w:eastAsia="Times New Roman" w:hAnsi="Arial" w:cs="Arial"/>
          <w:sz w:val="24"/>
          <w:szCs w:val="24"/>
          <w:lang w:eastAsia="ru-RU"/>
        </w:rPr>
        <w:br/>
        <w:t>Зимин, Игорь Викторович</w:t>
      </w:r>
      <w:r w:rsidRPr="001D67FB">
        <w:rPr>
          <w:rFonts w:ascii="Arial" w:eastAsia="Times New Roman" w:hAnsi="Arial" w:cs="Arial"/>
          <w:sz w:val="24"/>
          <w:szCs w:val="24"/>
          <w:lang w:eastAsia="ru-RU"/>
        </w:rPr>
        <w:br/>
        <w:t>Муров, Е.А.</w:t>
      </w:r>
      <w:r w:rsidRPr="001D67FB">
        <w:rPr>
          <w:rFonts w:ascii="Arial" w:eastAsia="Times New Roman" w:hAnsi="Arial" w:cs="Arial"/>
          <w:sz w:val="24"/>
          <w:szCs w:val="24"/>
          <w:lang w:eastAsia="ru-RU"/>
        </w:rPr>
        <w:br/>
        <w:t>Романовы \о них\</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97"/>
        <w:gridCol w:w="635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55470" cy="2541270"/>
                  <wp:effectExtent l="0" t="0" r="0" b="0"/>
                  <wp:docPr id="210" name="Рисунок 210" descr="C:\Users\Юлия\Desktop\ВРЕМЕННОЕ ХРАНЕНИЕ ДОКУМЕНТОВ\СПИСКИ\111_12_MPDA_103476_1_.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Юлия\Desktop\ВРЕМЕННОЕ ХРАНЕНИЕ ДОКУМЕНТОВ\СПИСКИ\111_12_MPDA_103476_1_.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55470" cy="25412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Двор российских императоров</w:t>
            </w:r>
            <w:r w:rsidRPr="001D67FB">
              <w:rPr>
                <w:rFonts w:ascii="Times New Roman" w:eastAsia="Times New Roman" w:hAnsi="Times New Roman" w:cs="Times New Roman"/>
                <w:sz w:val="24"/>
                <w:szCs w:val="24"/>
                <w:lang w:eastAsia="ru-RU"/>
              </w:rPr>
              <w:t xml:space="preserve"> [Текст] : энциклопедия жизни и быта : [в 2 т.]. - Москва : Кучково поле.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978-5-9950-0390-8 (в пер.).</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2</w:t>
            </w:r>
            <w:r w:rsidRPr="001D67FB">
              <w:rPr>
                <w:rFonts w:ascii="Times New Roman" w:eastAsia="Times New Roman" w:hAnsi="Times New Roman" w:cs="Times New Roman"/>
                <w:sz w:val="24"/>
                <w:szCs w:val="24"/>
                <w:lang w:eastAsia="ru-RU"/>
              </w:rPr>
              <w:t xml:space="preserve"> / [Е. А. Муров и др.]. - 2014. - 478, [1] с. : ил. - Библиогр. в примеч.: с. 424-464. - Библиогр.: с. 465-475.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978-5-9950-0390-8 (в пер.).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978-5-9950-0387-8 : 550.00 (1100 за 2 т.)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Монархия в России -- Россия - История -- Россия (до 1917 г.), история -- Цари -- История -- Династии правящие -- История -- Придворный быт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Императорский двор – сложное и многообразное понятие. Это не только представляющие его люди, но и стиль их жизни и работы, официальные мероприятия и приватные события, международные контакты и отдых, рождение, воспитание и обучение детей монаршей семьи. Российский императорский двор имел свой особый ритм жизни, не исчерпывавшийся лишь торжественными ритуалами и приемами. Данный труд основан на огромном фактическом материале, архивных документах, мемуарной литературе и отчетах Министерства императорского двора и является результатом большой работы по их систематизации и популярному изложению. Внимательный читатель получит исчерпывающее представление как об истории двора, так и о самых различных сторонах его повседневной жизни.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Муров, Евгений Алексеевич</w:t>
      </w:r>
      <w:r w:rsidRPr="001D67FB">
        <w:rPr>
          <w:rFonts w:ascii="Arial" w:eastAsia="Times New Roman" w:hAnsi="Arial" w:cs="Arial"/>
          <w:sz w:val="24"/>
          <w:szCs w:val="24"/>
          <w:lang w:eastAsia="ru-RU"/>
        </w:rPr>
        <w:br/>
        <w:t>Беляков, А. Н.</w:t>
      </w:r>
      <w:r w:rsidRPr="001D67FB">
        <w:rPr>
          <w:rFonts w:ascii="Arial" w:eastAsia="Times New Roman" w:hAnsi="Arial" w:cs="Arial"/>
          <w:sz w:val="24"/>
          <w:szCs w:val="24"/>
          <w:lang w:eastAsia="ru-RU"/>
        </w:rPr>
        <w:br/>
        <w:t>Девятов, С. В.</w:t>
      </w:r>
      <w:r w:rsidRPr="001D67FB">
        <w:rPr>
          <w:rFonts w:ascii="Arial" w:eastAsia="Times New Roman" w:hAnsi="Arial" w:cs="Arial"/>
          <w:sz w:val="24"/>
          <w:szCs w:val="24"/>
          <w:lang w:eastAsia="ru-RU"/>
        </w:rPr>
        <w:br/>
        <w:t>Зимин, И. 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44"/>
        <w:gridCol w:w="651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58315" cy="2778125"/>
                  <wp:effectExtent l="0" t="0" r="0" b="3175"/>
                  <wp:docPr id="209" name="Рисунок 209" descr="C:\Users\Юлия\Desktop\ВРЕМЕННОЕ ХРАНЕНИЕ ДОКУМЕНТОВ\СПИСКИ\111_12_MPDA_103477_1_.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Юлия\Desktop\ВРЕМЕННОЕ ХРАНЕНИЕ ДОКУМЕНТОВ\СПИСКИ\111_12_MPDA_103477_1_.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8315" cy="27781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Юрасов, Михаил Константинович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Внук Владимира Мономаха [Текст] : Борис Калманович, князь-авантюрист / М. К. Юрасов. - Санкт-Петербург : Наука, 2017. - 287 с. - (Библиотека всемирной истории). - Библиогр. в примеч.: с. 219-257. - Библиогр.: с. 258-266. - Указ. имен и геогр. назв.: с. 271-284. - 3000 (1-й з-д 1-1500)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978-5-02-039663-0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(БорисМономах, князь)</w:t>
      </w:r>
      <w:r w:rsidRPr="001D67FB">
        <w:rPr>
          <w:rFonts w:ascii="Arial" w:eastAsia="Times New Roman" w:hAnsi="Arial" w:cs="Arial"/>
          <w:sz w:val="24"/>
          <w:szCs w:val="24"/>
          <w:lang w:eastAsia="ru-RU"/>
        </w:rPr>
        <w:br/>
        <w:t>(АрпадыМономах, князь) -- История -- 889 - 1301 гг.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Венгерское королевство - История -- Древняя Русь, история -- Венгрия, древ. история -- Арпады, династия -- Арпады (династия) -- Генеалогия -- Князья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рассматривается история Бориса Калмановича – внука Владимира Мономаха и неудачливого претендента на венгерский престол. Сын короля Калмана Книжника, Борис всю жизнь боролся за полагавшуюся ему по праву корону Венгрии и постоянно находился в центре внешнеполитических событий, будораживших Венгрию, Русь и их соседей. М. К. Юрасов распутывает переплетение мифов и легенд, веками сопровождавших имя этого князя-изгоя.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ВладимирМономах, князь \о нем\</w:t>
      </w:r>
      <w:r w:rsidRPr="001D67FB">
        <w:rPr>
          <w:rFonts w:ascii="Arial" w:eastAsia="Times New Roman" w:hAnsi="Arial" w:cs="Arial"/>
          <w:sz w:val="24"/>
          <w:szCs w:val="24"/>
          <w:lang w:eastAsia="ru-RU"/>
        </w:rPr>
        <w:br/>
        <w:t>БорисМономах, князь \о нем\</w:t>
      </w:r>
      <w:r w:rsidRPr="001D67FB">
        <w:rPr>
          <w:rFonts w:ascii="Arial" w:eastAsia="Times New Roman" w:hAnsi="Arial" w:cs="Arial"/>
          <w:sz w:val="24"/>
          <w:szCs w:val="24"/>
          <w:lang w:eastAsia="ru-RU"/>
        </w:rPr>
        <w:br/>
        <w:t>АрпадыМономах, князь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Инв.294847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7"/>
        <w:gridCol w:w="642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11020" cy="2663825"/>
                  <wp:effectExtent l="0" t="0" r="0" b="3175"/>
                  <wp:docPr id="208" name="Рисунок 208" descr="C:\Users\Юлия\Desktop\ВРЕМЕННОЕ ХРАНЕНИЕ ДОКУМЕНТОВ\СПИСКИ\111_12_MPDA_103478_1_.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Юлия\Desktop\ВРЕМЕННОЕ ХРАНЕНИЕ ДОКУМЕНТОВ\СПИСКИ\111_12_MPDA_103478_1_.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11020"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Фроянов, Игорь Яковлевич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Древняя Русь IX-XIII веков [Текст] : Народные движения, княжеская и вечевая власть : [учебное пособоие] / И. Я. Фроянов ; под общ. ред. Василия Бойко-Великого. - Москва : Русский издательский центр, 2014/7522. - 1087 с., [65] л. ил. ; 17 х 24,5 см. - (Святая Русь. Библиотека исторической литературы). - Библиогр. в примеч. в конце гл.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978-5-4249-0005-1 (в пер.)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Киевская Русь -- История</w:t>
      </w:r>
      <w:r w:rsidRPr="001D67FB">
        <w:rPr>
          <w:rFonts w:ascii="Arial" w:eastAsia="Times New Roman" w:hAnsi="Arial" w:cs="Arial"/>
          <w:sz w:val="24"/>
          <w:szCs w:val="24"/>
          <w:lang w:eastAsia="ru-RU"/>
        </w:rPr>
        <w:br/>
        <w:t>Древняя Русь -- История -- 9 - 13 вв.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Киевское государство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известного русского ученого, историка Игоря Яковлевича Фроянова посвящена наиболее древним и малоизученным страницам русской истории. Автор детально рассматривает основные события и проблемы главных исторических областей Руси в эпоху, предшествовавшую монгольскому нашествию. На богатом историческом материале он раскрывает причины, влиявшие на возникновение социальной и политической борьбы внутри русского общества. Придавая большое значение общинному (вечевому) устроению политической жизни Древней Руси, автор предлагает совершенно новый взгляд на проблему княжеских усобиц, которые были обусловлены конфликтами между общинными группами разных волостей. Особое внимание уделено проблемам формирования подлинной русской духовности при переходе общества от язычества к Православной вере. Книга снабжена аннотированными указателями, редкими иллюстрациями и картографическим материалом.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Бойко-Великий, Василий \под общ.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Инв.294861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Галенко, Майя Владимировна</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Социология [Текст] : сборник заданий / М. В. Галенко ; М-во образования и науки Российской Федерации, Волгоградский гос. тех. ун-т. - Волгоград : ВолгГТУ, 2017. - 119, [1] с. - 70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978-5-9948-2410-8 : 50.00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Доп. точки доступа: </w:t>
      </w:r>
      <w:r w:rsidRPr="001D67FB">
        <w:rPr>
          <w:rFonts w:ascii="Arial" w:eastAsia="Times New Roman" w:hAnsi="Arial" w:cs="Arial"/>
          <w:sz w:val="24"/>
          <w:szCs w:val="24"/>
          <w:lang w:eastAsia="ru-RU"/>
        </w:rPr>
        <w:br/>
        <w:t>Министерство образования и науки Российской Федерации. Волгоградский государственный технический университет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(1)</w:t>
      </w:r>
      <w:r w:rsidRPr="001D67FB">
        <w:rPr>
          <w:rFonts w:ascii="Arial" w:eastAsia="Times New Roman" w:hAnsi="Arial" w:cs="Arial"/>
          <w:sz w:val="24"/>
          <w:szCs w:val="24"/>
          <w:lang w:eastAsia="ru-RU"/>
        </w:rPr>
        <w:br/>
        <w:t>Инв.294563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5"/>
        <w:gridCol w:w="661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87830" cy="2725420"/>
                  <wp:effectExtent l="0" t="0" r="7620" b="0"/>
                  <wp:docPr id="207" name="Рисунок 207" descr="C:\Users\Юлия\Desktop\ВРЕМЕННОЕ ХРАНЕНИЕ ДОКУМЕНТОВ\СПИСКИ\111_12_MPDA_103484_1_.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Юлия\Desktop\ВРЕМЕННОЕ ХРАНЕНИЕ ДОКУМЕНТОВ\СПИСКИ\111_12_MPDA_103484_1_.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87830" cy="27254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Рысс, Петр Яковлевич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Русский опыт [Текст] : историко-психологический очерк русской революции / П. Я. Рысс. - М. : Кучково поле, 2017. - 223 с. - (Библиотека русской революции).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978-5-9950-0817-0 : 250.00 р.</w:t>
            </w:r>
            <w:r w:rsidRPr="001D67FB">
              <w:rPr>
                <w:rFonts w:ascii="Times New Roman" w:eastAsia="Times New Roman" w:hAnsi="Times New Roman" w:cs="Times New Roman"/>
                <w:sz w:val="24"/>
                <w:szCs w:val="24"/>
                <w:lang w:eastAsia="ru-RU"/>
              </w:rPr>
              <w:br/>
              <w:t>Печ. по изд.: Русский опыт : историко-психологический очерк русской революции. Париж, 1921</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 Я. Рысса – не просто воспоминание о 1917 годе, это попытка очевидца осмыслить произошедшее. Автор, будучи активным деятелем кадетской партии, непосредственным свидетелем и участником этих событий, он не только передает увиденное, а пытается осмыслить происходившее. Его записки – результат попытки осмыслить революцию, которую он всю жизнь готовил, а когда она произошла, оказался к ней совершенно не готов.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bookmarkStart w:id="0" w:name="_GoBack"/>
      <w:bookmarkEnd w:id="0"/>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75"/>
        <w:gridCol w:w="62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99285" cy="2848610"/>
                  <wp:effectExtent l="0" t="0" r="5715" b="8890"/>
                  <wp:docPr id="205" name="Рисунок 205" descr="C:\Users\Юлия\Desktop\ВРЕМЕННОЕ ХРАНЕНИЕ ДОКУМЕНТОВ\СПИСКИ\111_12_MPDA_103486_1_.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Юлия\Desktop\ВРЕМЕННОЕ ХРАНЕНИЕ ДОКУМЕНТОВ\СПИСКИ\111_12_MPDA_103486_1_.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285" cy="28486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Кривов, М.В.</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Византийская культура [Текст] / М. В. Кривов. - СПб. : Алетейя , 2017. - 270, [1] с. - (Новая Византийская библиотека. Исследования).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978-5-906860-88-0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Настоящее издание посвящено предмету, сравнительно мало освещенному в учебной и научно-популярной литературе, – византийской культуре IV–XV веков. В то же время изучение этого предмета весьма актуально для нашей страны, поскольку отечественная культура после крещения Руси развивалась в первую очередь под влиянием культуры Византии. В книге показаны особенности византийской философии и богословия, юридической и исторической мысли, агиографической, художественной и другой литературы, научных знаний и системы образования, архитектуры и искусства, а также быт и нравы населения. Много внимания уделяется связям византийской культуры с культурами других народов, особенно русского.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35"/>
        <w:gridCol w:w="65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49425" cy="2655570"/>
                  <wp:effectExtent l="0" t="0" r="3175" b="0"/>
                  <wp:docPr id="204" name="Рисунок 204" descr="C:\Users\Юлия\Desktop\ВРЕМЕННОЕ ХРАНЕНИЕ ДОКУМЕНТОВ\СПИСКИ\111_12_MPDA_103487_1_.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Юлия\Desktop\ВРЕМЕННОЕ ХРАНЕНИЕ ДОКУМЕНТОВ\СПИСКИ\111_12_MPDA_103487_1_.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9425"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Егоров, Алексей Борисович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Рим: от республики к империи [Текст] / А. Б. Егоров. - СПб. : Наука, 2017. - 311 с. - (Библиотека всемирной истории).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978-5-02-039665-4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крупного отечественного историка, профессора СПбГУ А.Б.Егорова рассматривается переход Рима от республики к империи на рубеже I–II веков до н.э. – долгий и мучительный процесс, отмеченный деятельностью великих римских политиков: Мария, Суллы, Помпея, Цезаря, Октавиана Августа и его наследников. В книге также представлена эволюция системы принципата во времена императоров из династии Юлией-Клавдиев, Флавиев-Антонинов. Автор показал, как на протяжении нескольких веков в Риме происходила борьба новых идей, принципов монархического устройства и старых республиканских традиций – борьба, которая вызвала череду кризисов в государстве и привела к становлению императорских институтов власти.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93875" cy="2663825"/>
                  <wp:effectExtent l="0" t="0" r="0" b="3175"/>
                  <wp:docPr id="203" name="Рисунок 203" descr="C:\Users\Юлия\Desktop\ВРЕМЕННОЕ ХРАНЕНИЕ ДОКУМЕНТОВ\СПИСКИ\111_12_MPDA_103488_1_.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Юлия\Desktop\ВРЕМЕННОЕ ХРАНЕНИЕ ДОКУМЕНТОВ\СПИСКИ\111_12_MPDA_103488_1_.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93875"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Потапова, Наталья Дмитриевна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Трибуны сырых казематов [Текст] : политика и дискурсивные стратегии в деле декабристов / Н. Д. Потапова. - СПб. : Изд-во Европ. ун-та в Санкт-Петербурге, 2017. - 415 с. : фот., факс. - (Территория истории ; вып. 8). - 800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978-5-94380-219-5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монографии Н.Д. Потаповой обсуждаются модели политического протеста и политические требования, артикулированные на следствии по делу декабристов. Работа демонстрирует возможность применения современных теоретических подходов для исследования декабризма. Анализируются конкурирующие концепции, использованные сторонами для интерпретации событий декабря 1825 года: античные образцы, идеи Просвещения и рационализма, отголоски опыта революций и европейского парламентаризма. Автор подробно рассматривает репрессивное воздействие следствия и прагматику официальной версии случившегося и аргументирует фальсификацию выводов расследования.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52905" cy="2611120"/>
                  <wp:effectExtent l="0" t="0" r="4445" b="0"/>
                  <wp:docPr id="202" name="Рисунок 202" descr="C:\Users\Юлия\Desktop\ВРЕМЕННОЕ ХРАНЕНИЕ ДОКУМЕНТОВ\СПИСКИ\111_12_MPDA_103489_1_.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Юлия\Desktop\ВРЕМЕННОЕ ХРАНЕНИЕ ДОКУМЕНТОВ\СПИСКИ\111_12_MPDA_103489_1_.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2905"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Л 24</w:t>
            </w:r>
            <w:r w:rsidRPr="001D67FB">
              <w:rPr>
                <w:rFonts w:ascii="Times New Roman" w:eastAsia="Times New Roman" w:hAnsi="Times New Roman" w:cs="Times New Roman"/>
                <w:b/>
                <w:bCs/>
                <w:sz w:val="24"/>
                <w:szCs w:val="24"/>
                <w:lang w:eastAsia="ru-RU"/>
              </w:rPr>
              <w:br/>
              <w:t>Лаптева, Римма Яковлевна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Вятка на ладони [Текст] / Р. Я. Лаптева. - 2-е изд., испр. и доп. - Киров : О-Краткое, 2013. - 303 с. : фот., портр.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978-5-91402-141-9 : 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Краеведение. История городов и областей России -- Киров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Риммы Лаптевой повествует о событиях первой половины XX столетия, о людях, чья судьба неразрывно связана с вятской землей.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Инв.294541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681605"/>
                  <wp:effectExtent l="0" t="0" r="0" b="4445"/>
                  <wp:docPr id="201" name="Рисунок 201" descr="C:\Users\Юлия\Desktop\ВРЕМЕННОЕ ХРАНЕНИЕ ДОКУМЕНТОВ\СПИСКИ\111_12_MPDA_103491_1_.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Юлия\Desktop\ВРЕМЕННОЕ ХРАНЕНИЕ ДОКУМЕНТОВ\СПИСКИ\111_12_MPDA_103491_1_.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6095" cy="26816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Аронсон, Григорий Яковлевич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На заре красного террора [Текст] ; ВЧК – Бутырки – Орловский централ / Г. Я. Аронсон. - М. : Кучково поле, 2017. - 255 с. - (Библиотека русской революции).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978-5-9950-0810-1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Мемуары Григория Яковлевича Аронсона "На заре красного террора" представляют несомненный интерес для читателя. Изданные впервые в Берлине в 1929 г. (куда автор, видный меньшевик и бундовец, перебрался после вынужденной эмиграции из России), эти воспоминания повествуют о формировании репрессивной машины советской власти с ВЧК во главе. Сумевший пройти горнила многих советских тюрем и при этом не только выжить, но и сохранить человеческое достоинство, Григорий Аронсон оставил потомкам интересные сведения о тюремном быте и жизни первых лет большевистской власти, беспощадно расправлявшейся со всеми теми, кто смел "свое суждение иметь".</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Аронсон, Г.Я.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89"/>
        <w:gridCol w:w="656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23390" cy="2558415"/>
                  <wp:effectExtent l="0" t="0" r="0" b="0"/>
                  <wp:docPr id="200" name="Рисунок 200" descr="C:\Users\Юлия\Desktop\ВРЕМЕННОЕ ХРАНЕНИЕ ДОКУМЕНТОВ\СПИСКИ\111_12_MPDA_103492_1_.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Юлия\Desktop\ВРЕМЕННОЕ ХРАНЕНИЕ ДОКУМЕНТОВ\СПИСКИ\111_12_MPDA_103492_1_.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3390" cy="255841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Данилова, Г.Н.</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Итальянский язык [Текст] : продолжение : учебно-методическое пособие для студентов факультетов журналистики / Г. Н. Данилова. - М. : ВК, 2011. - 299, [1] с. - 1000. П.З.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978-5-98405-099-9 : 665.00 р.</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Сохранность документа: </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Экз.294588: </w:t>
            </w:r>
            <w:r w:rsidRPr="001D67FB">
              <w:rPr>
                <w:rFonts w:ascii="Times New Roman" w:eastAsia="Times New Roman" w:hAnsi="Times New Roman" w:cs="Times New Roman"/>
                <w:sz w:val="24"/>
                <w:szCs w:val="24"/>
                <w:lang w:eastAsia="ru-RU"/>
              </w:rPr>
              <w:t>Вылетают страницы</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Пособие является результатом многолетней работы автора по обучению студентов факультета журналистики МГУ им. М.В. Ломоносова разговорному итальянскому языку. Методика обучения, использованная в этом пособии, адаптирована к нуждам журналистов различного профиля. Вместе с тем пособие дает хорошие результаты при обучении широкого круга лиц, профессия которых связана с непосредственным общением, таких, например, как бизнес или туризм. Особенностью этой методики является введение материала по нарастающей степени трудности и глубины материала. Вначале грамматические категории характеризуются обобщенно, затем они детализируются, а в конце изложения рассматриваются обзорно. Вместе с тем внимание обучаемых фиксируется на основных отличиях итальянского языка от русского и на тех типичных ошибках, которые допускаются на первых этапах обучения. Следует отметить удачный подбор текстов, которые отличаются новизной, свежестью тематики и актуальностью лексики. Именно состав текстов характеризует читательское назначение пособия – они взяты из авторитетных итальянских источников в области журналистики – материалов прессы, радио, телевидения, как национальных, так и международных.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93875" cy="2725420"/>
                  <wp:effectExtent l="0" t="0" r="0" b="0"/>
                  <wp:docPr id="199" name="Рисунок 199" descr="C:\Users\Юлия\Desktop\ВРЕМЕННОЕ ХРАНЕНИЕ ДОКУМЕНТОВ\СПИСКИ\111_12_MPDA_103493_1_.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Юлия\Desktop\ВРЕМЕННОЕ ХРАНЕНИЕ ДОКУМЕНТОВ\СПИСКИ\111_12_MPDA_103493_1_.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3875" cy="27254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Угарова, Татьяна Юрьевна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Как возник наш мир? [Текст] : Библейская концепция творения в сопоставлении с данными науки / Татьяна Угарова. - Заокский : Источник жизни, 2015. - 319 с. : цв. фот., рис., граф.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978-5-86847-911-3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5"/>
        <w:gridCol w:w="64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02130" cy="2716530"/>
                  <wp:effectExtent l="0" t="0" r="7620" b="7620"/>
                  <wp:docPr id="198" name="Рисунок 198" descr="C:\Users\Юлия\Desktop\ВРЕМЕННОЕ ХРАНЕНИЕ ДОКУМЕНТОВ\СПИСКИ\111_12_MPDA_103494_1_.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Юлия\Desktop\ВРЕМЕННОЕ ХРАНЕНИЕ ДОКУМЕНТОВ\СПИСКИ\111_12_MPDA_103494_1_.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2130" cy="27165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История религий мира</w:t>
            </w:r>
            <w:r w:rsidRPr="001D67FB">
              <w:rPr>
                <w:rFonts w:ascii="Times New Roman" w:eastAsia="Times New Roman" w:hAnsi="Times New Roman" w:cs="Times New Roman"/>
                <w:sz w:val="24"/>
                <w:szCs w:val="24"/>
                <w:lang w:eastAsia="ru-RU"/>
              </w:rPr>
              <w:t xml:space="preserve"> [Текст] / сост. Рагунштейн О. В. - М. : Прометей, 2017. - 463 с. : табл. ; 19,5 х 28,5 см.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978-5-906879-28-8 : 800.00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хрестоматии приводятся разные типы документов, характеризующие религиозные учения Запада и Востока.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Рагунштейн, Ольга Викторовна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97"/>
        <w:gridCol w:w="635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55470" cy="2576195"/>
                  <wp:effectExtent l="0" t="0" r="0" b="0"/>
                  <wp:docPr id="197" name="Рисунок 197" descr="C:\Users\Юлия\Desktop\ВРЕМЕННОЕ ХРАНЕНИЕ ДОКУМЕНТОВ\СПИСКИ\111_12_MPDA_103495_1_.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Юлия\Desktop\ВРЕМЕННОЕ ХРАНЕНИЕ ДОКУМЕНТОВ\СПИСКИ\111_12_MPDA_103495_1_.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55470" cy="25761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Кутьина, Надежда Борисовна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Ребенок XXI века. Воспитание культурой. Дворянская культура на примере семьи А.С. Пушкина [Текст] : образоват. программа для дет. садов / Н. Кутьина, Т. Кутьина, М. Сокович. - [Б. м. : б. и.]. - 270.00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учебно-методические материалы -- работа с детьми -- русская культура -- приобщение -- тематические экскурсии -- дошкольники -- мировая культура -- педагогика -- методика преподавания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Кутьина, Т.Н.</w:t>
      </w:r>
      <w:r w:rsidRPr="001D67FB">
        <w:rPr>
          <w:rFonts w:ascii="Arial" w:eastAsia="Times New Roman" w:hAnsi="Arial" w:cs="Arial"/>
          <w:sz w:val="24"/>
          <w:szCs w:val="24"/>
          <w:lang w:eastAsia="ru-RU"/>
        </w:rPr>
        <w:br/>
        <w:t>Сокович, М.В.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09"/>
        <w:gridCol w:w="674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09090" cy="2373630"/>
                  <wp:effectExtent l="0" t="0" r="0" b="7620"/>
                  <wp:docPr id="196" name="Рисунок 196" descr="C:\Users\Юлия\Desktop\ВРЕМЕННОЕ ХРАНЕНИЕ ДОКУМЕНТОВ\СПИСКИ\111_12_MPDA_103496_1_.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Юлия\Desktop\ВРЕМЕННОЕ ХРАНЕНИЕ ДОКУМЕНТОВ\СПИСКИ\111_12_MPDA_103496_1_.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09090" cy="23736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Уголовные дела репрессированных</w:t>
            </w:r>
            <w:r w:rsidRPr="001D67FB">
              <w:rPr>
                <w:rFonts w:ascii="Times New Roman" w:eastAsia="Times New Roman" w:hAnsi="Times New Roman" w:cs="Times New Roman"/>
                <w:sz w:val="24"/>
                <w:szCs w:val="24"/>
                <w:lang w:eastAsia="ru-RU"/>
              </w:rPr>
              <w:t xml:space="preserve"> советской властью [Текст] / сост.: В. Н. Буробин, В. Ю. Плетнев. - М. : Белый город : Адвокатская фирма "Юстина", 2017. - 415 с. : факс., табл., фронт., фот. - (Русские судебные процессы). - 1500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978-5-9067-2679-7.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978-5-9067-2648-3 (общ.) : 1000.00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представлены типичные уголовные дела периода 1931–1942 годов, явившиеся результатом массового террора Советской власти против обычных граждан нашей страны. Часть дел представлена в полном объеме. Из части дел представлены только обвинительные акты.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Буробин, В.Н., канд. юр. наук \сост., под общ. ред.\</w:t>
      </w:r>
      <w:r w:rsidRPr="001D67FB">
        <w:rPr>
          <w:rFonts w:ascii="Arial" w:eastAsia="Times New Roman" w:hAnsi="Arial" w:cs="Arial"/>
          <w:sz w:val="24"/>
          <w:szCs w:val="24"/>
          <w:lang w:eastAsia="ru-RU"/>
        </w:rPr>
        <w:br/>
        <w:t>Плетнев, В.Ю.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05"/>
        <w:gridCol w:w="65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32280" cy="2699385"/>
                  <wp:effectExtent l="0" t="0" r="1270" b="5715"/>
                  <wp:docPr id="195" name="Рисунок 195" descr="C:\Users\Юлия\Desktop\ВРЕМЕННОЕ ХРАНЕНИЕ ДОКУМЕНТОВ\СПИСКИ\111_12_MPDA_103497_1_.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Юлия\Desktop\ВРЕМЕННОЕ ХРАНЕНИЕ ДОКУМЕНТОВ\СПИСКИ\111_12_MPDA_103497_1_.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32280" cy="26993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Андре ван дер Брак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val="en-US" w:eastAsia="ru-RU"/>
              </w:rPr>
            </w:pPr>
            <w:r w:rsidRPr="001D67FB">
              <w:rPr>
                <w:rFonts w:ascii="Times New Roman" w:eastAsia="Times New Roman" w:hAnsi="Times New Roman" w:cs="Times New Roman"/>
                <w:sz w:val="24"/>
                <w:szCs w:val="24"/>
                <w:lang w:eastAsia="ru-RU"/>
              </w:rPr>
              <w:t>Ницше и дзен [Текст] : cамопреодоление без самости / Андре ван дер Брак ; пер. с англ. Н</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М</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Селиверстов</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sz w:val="24"/>
                <w:szCs w:val="24"/>
                <w:lang w:eastAsia="ru-RU"/>
              </w:rPr>
              <w:t>СПб</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sz w:val="24"/>
                <w:szCs w:val="24"/>
                <w:lang w:eastAsia="ru-RU"/>
              </w:rPr>
              <w:t>Наука</w:t>
            </w:r>
            <w:r w:rsidRPr="001D67FB">
              <w:rPr>
                <w:rFonts w:ascii="Times New Roman" w:eastAsia="Times New Roman" w:hAnsi="Times New Roman" w:cs="Times New Roman"/>
                <w:sz w:val="24"/>
                <w:szCs w:val="24"/>
                <w:lang w:val="en-US" w:eastAsia="ru-RU"/>
              </w:rPr>
              <w:t xml:space="preserve"> , 2017. - 381, [2] </w:t>
            </w:r>
            <w:r w:rsidRPr="001D67FB">
              <w:rPr>
                <w:rFonts w:ascii="Times New Roman" w:eastAsia="Times New Roman" w:hAnsi="Times New Roman" w:cs="Times New Roman"/>
                <w:sz w:val="24"/>
                <w:szCs w:val="24"/>
                <w:lang w:eastAsia="ru-RU"/>
              </w:rPr>
              <w:t>с</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b/>
                <w:bCs/>
                <w:sz w:val="24"/>
                <w:szCs w:val="24"/>
                <w:lang w:eastAsia="ru-RU"/>
              </w:rPr>
              <w:t>Пер</w:t>
            </w:r>
            <w:r w:rsidRPr="001D67FB">
              <w:rPr>
                <w:rFonts w:ascii="Times New Roman" w:eastAsia="Times New Roman" w:hAnsi="Times New Roman" w:cs="Times New Roman"/>
                <w:b/>
                <w:bCs/>
                <w:sz w:val="24"/>
                <w:szCs w:val="24"/>
                <w:lang w:val="en-US" w:eastAsia="ru-RU"/>
              </w:rPr>
              <w:t xml:space="preserve">. </w:t>
            </w:r>
            <w:r w:rsidRPr="001D67FB">
              <w:rPr>
                <w:rFonts w:ascii="Times New Roman" w:eastAsia="Times New Roman" w:hAnsi="Times New Roman" w:cs="Times New Roman"/>
                <w:b/>
                <w:bCs/>
                <w:sz w:val="24"/>
                <w:szCs w:val="24"/>
                <w:lang w:eastAsia="ru-RU"/>
              </w:rPr>
              <w:t>изд</w:t>
            </w:r>
            <w:r w:rsidRPr="001D67FB">
              <w:rPr>
                <w:rFonts w:ascii="Times New Roman" w:eastAsia="Times New Roman" w:hAnsi="Times New Roman" w:cs="Times New Roman"/>
                <w:b/>
                <w:bCs/>
                <w:sz w:val="24"/>
                <w:szCs w:val="24"/>
                <w:lang w:val="en-US" w:eastAsia="ru-RU"/>
              </w:rPr>
              <w:t xml:space="preserve">. : </w:t>
            </w:r>
            <w:r w:rsidRPr="001D67FB">
              <w:rPr>
                <w:rFonts w:ascii="Times New Roman" w:eastAsia="Times New Roman" w:hAnsi="Times New Roman" w:cs="Times New Roman"/>
                <w:sz w:val="24"/>
                <w:szCs w:val="24"/>
                <w:lang w:val="en-US" w:eastAsia="ru-RU"/>
              </w:rPr>
              <w:t xml:space="preserve">Nierzscbe and zen : self-overcoming without a self / van der Braak, André. - 2011. - 500 </w:t>
            </w:r>
            <w:r w:rsidRPr="001D67FB">
              <w:rPr>
                <w:rFonts w:ascii="Times New Roman" w:eastAsia="Times New Roman" w:hAnsi="Times New Roman" w:cs="Times New Roman"/>
                <w:sz w:val="24"/>
                <w:szCs w:val="24"/>
                <w:lang w:eastAsia="ru-RU"/>
              </w:rPr>
              <w:t>экз</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b/>
                <w:bCs/>
                <w:sz w:val="24"/>
                <w:szCs w:val="24"/>
                <w:lang w:val="en-US" w:eastAsia="ru-RU"/>
              </w:rPr>
              <w:t xml:space="preserve">ISBN </w:t>
            </w:r>
            <w:r w:rsidRPr="001D67FB">
              <w:rPr>
                <w:rFonts w:ascii="Times New Roman" w:eastAsia="Times New Roman" w:hAnsi="Times New Roman" w:cs="Times New Roman"/>
                <w:sz w:val="24"/>
                <w:szCs w:val="24"/>
                <w:lang w:val="en-US" w:eastAsia="ru-RU"/>
              </w:rPr>
              <w:t xml:space="preserve">978-5-02-039580-0 : 300.00 </w:t>
            </w:r>
            <w:r w:rsidRPr="001D67FB">
              <w:rPr>
                <w:rFonts w:ascii="Times New Roman" w:eastAsia="Times New Roman" w:hAnsi="Times New Roman" w:cs="Times New Roman"/>
                <w:sz w:val="24"/>
                <w:szCs w:val="24"/>
                <w:lang w:eastAsia="ru-RU"/>
              </w:rPr>
              <w:t>р</w:t>
            </w:r>
            <w:r w:rsidRPr="001D67FB">
              <w:rPr>
                <w:rFonts w:ascii="Times New Roman" w:eastAsia="Times New Roman" w:hAnsi="Times New Roman" w:cs="Times New Roman"/>
                <w:sz w:val="24"/>
                <w:szCs w:val="24"/>
                <w:lang w:val="en-US" w:eastAsia="ru-RU"/>
              </w:rPr>
              <w:t>.</w:t>
            </w:r>
            <w:r w:rsidRPr="001D67FB">
              <w:rPr>
                <w:rFonts w:ascii="Times New Roman" w:eastAsia="Times New Roman" w:hAnsi="Times New Roman" w:cs="Times New Roman"/>
                <w:sz w:val="24"/>
                <w:szCs w:val="24"/>
                <w:lang w:val="en-US"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На страницах книги Андре ван дер Брака вступают в диалог западная </w:t>
      </w:r>
      <w:r w:rsidRPr="001D67FB">
        <w:rPr>
          <w:rFonts w:ascii="Arial" w:eastAsia="Times New Roman" w:hAnsi="Arial" w:cs="Arial"/>
          <w:sz w:val="24"/>
          <w:szCs w:val="24"/>
          <w:lang w:eastAsia="ru-RU"/>
        </w:rPr>
        <w:lastRenderedPageBreak/>
        <w:t>философия в лице Фридриха Ницше и буддийская философско-сотериологическая практика, представленная Нагарджуной, Линь-цзи и Догэном. По мнению автора, стадии индивидуального духовного развития, которые прослеживаются в философском аскезисе Ницше, и дзэн-буддийская практика концептуально схожи. Андре ван дер Брак не дает ответа на один из главных философских вопросов: "Что есть истина?", но переводит его из теоретической плоскости в практическую – индивидуальный поиск Истины закономерно сменяется поиском и обретением Пути. Несмотря на академическую форму данного исследования, текст написан просто и ясно, что делает книгу интересной не только специалистам, но и широкому кругу читателей, всем, для кого "истина" – не пустой звук.</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Селиверстов, Н.М. \пер. с англ.\</w:t>
      </w:r>
      <w:r w:rsidRPr="001D67FB">
        <w:rPr>
          <w:rFonts w:ascii="Arial" w:eastAsia="Times New Roman" w:hAnsi="Arial" w:cs="Arial"/>
          <w:sz w:val="24"/>
          <w:szCs w:val="24"/>
          <w:lang w:eastAsia="ru-RU"/>
        </w:rPr>
        <w:br/>
        <w:t>Ницше, Фридрих Вильгельм (1844-1900), нем. философ \о трудах\</w:t>
      </w:r>
      <w:r w:rsidRPr="001D67FB">
        <w:rPr>
          <w:rFonts w:ascii="Arial" w:eastAsia="Times New Roman" w:hAnsi="Arial" w:cs="Arial"/>
          <w:sz w:val="24"/>
          <w:szCs w:val="24"/>
          <w:lang w:eastAsia="ru-RU"/>
        </w:rPr>
        <w:br/>
        <w:t>van der Braak, André</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Инв.294590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24"/>
        <w:gridCol w:w="633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72615" cy="2663825"/>
                  <wp:effectExtent l="0" t="0" r="0" b="3175"/>
                  <wp:docPr id="194" name="Рисунок 194" descr="C:\Users\Юлия\Desktop\ВРЕМЕННОЕ ХРАНЕНИЕ ДОКУМЕНТОВ\СПИСКИ\111_12_MPDA_103498_1_.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Юлия\Desktop\ВРЕМЕННОЕ ХРАНЕНИЕ ДОКУМЕНТОВ\СПИСКИ\111_12_MPDA_103498_1_.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2615"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Анагностопулос, Стефанос К., протопресв.</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Беседы о литургической жизни Церкви [Текст] / протопресв. Стефанос К. Анагностопулос ; [пер. с греч. А. Крейнина]. - СПб. : Алетейя , 2017. - 566, [2] с. - (Год Греции в России). - Библиогр.: С. 560–566.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978-5-906792-79-2 : 750.00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В основу настоящей книги легли 52 проповеди на тему толкования Божественной литургии, прочитанные в 90-х годах XX века отцом Стефаносом Анагностопулосом прихожанам храма святой Варвары в Керацини (Пирей). Опираясь на Священное Писание и труды святых отцов, а также на свой многолетний священнический опыт, о. Стефанос просто и доступно разъясняет современным христианам основы литургической жизни Церкви. В своих проповедях он не только подробным образом разбирает духовное содержание молитв, песнопений, богослужебных изречений и действий, входящих в состав Божественной литургии, но сопровождает свое толкование рассказами о чудесном духовном опыте, пережитом святыми, монахами, священниками и простыми, </w:t>
      </w:r>
      <w:r w:rsidRPr="001D67FB">
        <w:rPr>
          <w:rFonts w:ascii="Arial" w:eastAsia="Times New Roman" w:hAnsi="Arial" w:cs="Arial"/>
          <w:sz w:val="24"/>
          <w:szCs w:val="24"/>
          <w:lang w:eastAsia="ru-RU"/>
        </w:rPr>
        <w:lastRenderedPageBreak/>
        <w:t>исполненными глубокой веры прихожанами во время богослужения. Эти откровения и составляют главную отличительную особенность книги.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Крейнин, А. \пер. с греч.\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14500" cy="2628900"/>
                  <wp:effectExtent l="0" t="0" r="0" b="0"/>
                  <wp:docPr id="193" name="Рисунок 193" descr="C:\Users\Юлия\Desktop\ВРЕМЕННОЕ ХРАНЕНИЕ ДОКУМЕНТОВ\СПИСКИ\111_12_MPDA_103499_1_.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Юлия\Desktop\ВРЕМЕННОЕ ХРАНЕНИЕ ДОКУМЕНТОВ\СПИСКИ\111_12_MPDA_103499_1_.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4500" cy="26289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Дело о совершенном</w:t>
            </w:r>
            <w:r w:rsidRPr="001D67FB">
              <w:rPr>
                <w:rFonts w:ascii="Times New Roman" w:eastAsia="Times New Roman" w:hAnsi="Times New Roman" w:cs="Times New Roman"/>
                <w:sz w:val="24"/>
                <w:szCs w:val="24"/>
                <w:lang w:eastAsia="ru-RU"/>
              </w:rPr>
              <w:t xml:space="preserve"> 1 марта 1881 года злодеянии, жертвою коего пал император Александр II [Текст] : подлинное судебное дело / [под общ. ред. В. Н. Буробина]. - Москва : Адвокатская фирма "Юстина" : Белый город, 2014. - 462, [1] с. : фронт., цв. ил., портр. - (Русские судебные процессы). - Загл. пер. : Убийство императора Александра II. - 1500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978-5-7793-2436-6 (в пер.) : 1000.00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Александр II (российский император)</w:t>
      </w:r>
      <w:r w:rsidRPr="001D67FB">
        <w:rPr>
          <w:rFonts w:ascii="Arial" w:eastAsia="Times New Roman" w:hAnsi="Arial" w:cs="Arial"/>
          <w:sz w:val="24"/>
          <w:szCs w:val="24"/>
          <w:lang w:eastAsia="ru-RU"/>
        </w:rPr>
        <w:br/>
        <w:t>Судебные процессы политические 1870 - 1880-ых -- История -- Россия</w:t>
      </w:r>
      <w:r w:rsidRPr="001D67FB">
        <w:rPr>
          <w:rFonts w:ascii="Arial" w:eastAsia="Times New Roman" w:hAnsi="Arial" w:cs="Arial"/>
          <w:sz w:val="24"/>
          <w:szCs w:val="24"/>
          <w:lang w:eastAsia="ru-RU"/>
        </w:rPr>
        <w:br/>
        <w:t>Дело об убийстве императора Александра II</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"народная воля", организация -- революционное движение в россии – история -- судебные процессы в россии – история -- россия (до 1917 г.), история -- россия (до 1917 г.), судеб. процессы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Публикуемые материалы дела о совершенном революционерами-народовольцами 1 марта 1881 года террористическом акте, в результате которого в тот же день скончался от ран император Александр II, позволят читателю без посредников ощутить то время, когда в России велась беспощадная и непримиримая борьба между самодержавием и набиравшей силу революционной стихией отрицания и разрушения ради своих идеалов государственного устройства. Обстоятельства жизни в России тех лет, мировоззрение террористов-революционеров, то, чем руководствовалась власть в те годы, сам судебный процесс и вопросы, затронутые на нем, не утратили актуальности и в наши дни.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Буробин, Виктор Николаевич \под общ. ред.\</w:t>
      </w:r>
      <w:r w:rsidRPr="001D67FB">
        <w:rPr>
          <w:rFonts w:ascii="Arial" w:eastAsia="Times New Roman" w:hAnsi="Arial" w:cs="Arial"/>
          <w:sz w:val="24"/>
          <w:szCs w:val="24"/>
          <w:lang w:eastAsia="ru-RU"/>
        </w:rPr>
        <w:br/>
        <w:t>имп. \о нем\</w:t>
      </w:r>
      <w:r w:rsidRPr="001D67FB">
        <w:rPr>
          <w:rFonts w:ascii="Arial" w:eastAsia="Times New Roman" w:hAnsi="Arial" w:cs="Arial"/>
          <w:sz w:val="24"/>
          <w:szCs w:val="24"/>
          <w:lang w:eastAsia="ru-RU"/>
        </w:rPr>
        <w:br/>
        <w:t>российский император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05610" cy="2716530"/>
                  <wp:effectExtent l="0" t="0" r="8890" b="7620"/>
                  <wp:docPr id="192" name="Рисунок 192" descr="C:\Users\Юлия\Desktop\ВРЕМЕННОЕ ХРАНЕНИЕ ДОКУМЕНТОВ\СПИСКИ\111_12_MPDA_103500_1_.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Юлия\Desktop\ВРЕМЕННОЕ ХРАНЕНИЕ ДОКУМЕНТОВ\СПИСКИ\111_12_MPDA_103500_1_.jpg">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05610" cy="27165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Сенкевич, Александр Николаевич (род. 1941), рос. филолог, писатель, лит. переводчик, поэт</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Будда [Текст] / Александр Сенкевич. - М. : Молодая гвардия, 2017. - 475, [1] с. ; [16] л. : цв. фот. - (Жизнь замечательных людей : серия биографий ; вып. 1651).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978-5-235-03981-0 : 517.00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Существует огромное количество сочинений о Будде, и буддизме. Перед читателями биография "исторического" Будды Шакьямуни. Автор книги известный индолог и писатель положил в основу своего повествования буддийские источники и труды зарубежных и российских востоковедов. Это издание – результат многочисленных поездок ученого, писателя в страны буддийской культуры и будет интересно всем, кто хочет узнать не только биографию исторического Будды, но мечтал бы расширить свои представления о культуре, эпосе и верованиях Индии.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Будда Шакьямуни (563 до н. э. – 483 до н. э.), духовный учитель, основатель буддизма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Мировые религии в</w:t>
      </w:r>
      <w:r w:rsidRPr="001D67FB">
        <w:rPr>
          <w:rFonts w:ascii="Arial" w:eastAsia="Times New Roman" w:hAnsi="Arial" w:cs="Arial"/>
          <w:sz w:val="24"/>
          <w:szCs w:val="24"/>
          <w:lang w:eastAsia="ru-RU"/>
        </w:rPr>
        <w:t xml:space="preserve"> культуре, истории и политике [Текст] : по материалам Зерновских конференций 2013–2017 гг. в ВГБИЛ им. М.И. Рудомино / [отв. ред. Е. Б. Рашковский, д-р истор. наук ; вып. ред. А. Л. Рычков]. - [Б. м. : б. и.].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978-5-906980-15-1 : 800.00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Аннотация: </w:t>
      </w:r>
      <w:r w:rsidRPr="001D67FB">
        <w:rPr>
          <w:rFonts w:ascii="Arial" w:eastAsia="Times New Roman" w:hAnsi="Arial" w:cs="Arial"/>
          <w:sz w:val="24"/>
          <w:szCs w:val="24"/>
          <w:lang w:eastAsia="ru-RU"/>
        </w:rPr>
        <w:t>Сборник "Мировые религии в культуре, истории и политике" составлен по материалам Зёрновских конференций 2014—2017 гг. Темы конференций 2014—2017 гг.: "Насилие и ненасилие в истории мировых религий" (2014), "Постижение истории: культурные и религиозные традиции" (2015), "Религиозный опыт в наследии российской и мировой культуры: темы и образы эсхатологии" (2016), "Революции и реформы в истории мировых религий" (2017). Структура сборника включает пять разделов. Раздел "In memoriam. Библиотека Н. М. Зёрнова как отражение опыта межконфессионального диалога" знакомит читателей с историей и содержанием хранящейся в ВГБИЛ личной библиотеки философа, историка и богослова Н. М. Зёрнова, в нем также представлены мемориальные публикации и малоизвестные материалы о его ближайшем круге. В разделы "Исторические исследования" и "О вере, мысли и культуре" вошли статьи, освещающие судьбы верующего человека в мире, темы насилия и ненасилия, войны, тоталитаризма и революции в ракурсе духовных сюжетов мировой истории. В разделе "Интервью" представлены беседы с акад. А.Б. Давидсоном и проф. А.В. Малашенко. Заключительный раздел "Религиозно-философский контекст книжной коллекции Н.М. Зёрнова" включает статьи об Имяславии и Каббале.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Рашковский, Евгений Борисович, д-р истор. наук \отв. ред.\</w:t>
      </w:r>
      <w:r w:rsidRPr="001D67FB">
        <w:rPr>
          <w:rFonts w:ascii="Arial" w:eastAsia="Times New Roman" w:hAnsi="Arial" w:cs="Arial"/>
          <w:sz w:val="24"/>
          <w:szCs w:val="24"/>
          <w:lang w:eastAsia="ru-RU"/>
        </w:rPr>
        <w:br/>
        <w:t>Рычков, Александр Леонидович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28800" cy="2778125"/>
                  <wp:effectExtent l="0" t="0" r="0" b="3175"/>
                  <wp:docPr id="191" name="Рисунок 191" descr="C:\Users\Юлия\Desktop\ВРЕМЕННОЕ ХРАНЕНИЕ ДОКУМЕНТОВ\СПИСКИ\111_12_MPDA_103502_1_.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Юлия\Desktop\ВРЕМЕННОЕ ХРАНЕНИЕ ДОКУМЕНТОВ\СПИСКИ\111_12_MPDA_103502_1_.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28800" cy="27781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Боровков, Дмитрий Александрович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Внешняя политика священной Римской империи в X–XI веках [Текст] / Дмитрий Боровков. - СПб. : Алетейя , 2017. - 190, [1] с. - (Историческая книга). - Библиогр.: С. 186–190.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978-5-906860-86-6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Конрад II (около 990—4 июня 1039) — король Германии (1024—1039), первый император Священной Римской империи из Салической династии (коронован 26 марта 1027 в Риме папой римским Иоанном XIX).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Генрих (Анри) IV Великий (Генрих Наваррский, Генрих Бурбон, фр. Henri IV, Henri le Grand, Henri de Navarre; 13 декабря 1553, По, Беарн — убит 14 мая 1610, Париж) — лидер гугенотов в конце Религиозных войн во Франции, король Наварры с 1572 года (как Генрих III), король Франции с 1589 года (формально — с 1594), основатель французской королевской династии Бурбонов. \о нем\</w:t>
      </w:r>
      <w:r w:rsidRPr="001D67FB">
        <w:rPr>
          <w:rFonts w:ascii="Arial" w:eastAsia="Times New Roman" w:hAnsi="Arial" w:cs="Arial"/>
          <w:sz w:val="24"/>
          <w:szCs w:val="24"/>
          <w:lang w:eastAsia="ru-RU"/>
        </w:rPr>
        <w:br/>
        <w:t>Випон (ум. посл. 1046 г.) — бургундец, капеллан и придворный сначала Конрада II, а затем и Генриха I. \о трудах\</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15"/>
        <w:gridCol w:w="63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63725" cy="2743200"/>
                  <wp:effectExtent l="0" t="0" r="3175" b="0"/>
                  <wp:docPr id="190" name="Рисунок 190" descr="C:\Users\Юлия\Desktop\ВРЕМЕННОЕ ХРАНЕНИЕ ДОКУМЕНТОВ\СПИСКИ\111_12_MPDA_103503_1_.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Юлия\Desktop\ВРЕМЕННОЕ ХРАНЕНИЕ ДОКУМЕНТОВ\СПИСКИ\111_12_MPDA_103503_1_.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63725"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Дени, Эрнест</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Гус и гуситские войны [Текст] / Э. Дени ; [пер. с франц. А. Б. Ваньковой]. - М. : Клио, 2016. - 422, [1] с. : рис. - Библиогр.: С. 417–422.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978-5-906518-28-6 : 800.00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Работа известного французского историка-слависта, университетского преподавателя, общественного деятеля, издателя и публициста, основателя и первого президента Института славянских исследований Эрнеста Дени посвящена истории гусизма и гуситских войн первой половины XV века – сюжетам, памятным в нашей стране каждому со школьной скамьи, традиционно весьма популярном среди историков, но до сих пор хранящим немало "белых пятен" и во все времена вызывавшим оживленные дискуссии и попытки новых интерпретаций.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Ванькова, Анна Борисовна \пер. с фр.\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725420"/>
                  <wp:effectExtent l="0" t="0" r="0" b="0"/>
                  <wp:docPr id="189" name="Рисунок 189" descr="C:\Users\Юлия\Desktop\ВРЕМЕННОЕ ХРАНЕНИЕ ДОКУМЕНТОВ\СПИСКИ\111_12_MPDA_103504_1_.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Юлия\Desktop\ВРЕМЕННОЕ ХРАНЕНИЕ ДОКУМЕНТОВ\СПИСКИ\111_12_MPDA_103504_1_.jpg">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76095" cy="27254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Фишер, Барбара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Образование, основанное на христианских ценностях [Текст] : пособие для учителей / Барбара Фишер. - Заокский : Источник жизни, 2016. - 256 с. : табл., рис., факс.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978-5-86847-949-6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Данная книга – это практическое пособие по организации работы, связанной с воспитанием в детях духовности и веры в рамках школьных занятий.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7"/>
        <w:gridCol w:w="642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11020" cy="2743200"/>
                  <wp:effectExtent l="0" t="0" r="0" b="0"/>
                  <wp:docPr id="188" name="Рисунок 188" descr="C:\Users\Юлия\Desktop\ВРЕМЕННОЕ ХРАНЕНИЕ ДОКУМЕНТОВ\СПИСКИ\111_12_MPDA_103505_1_.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Юлия\Desktop\ВРЕМЕННОЕ ХРАНЕНИЕ ДОКУМЕНТОВ\СПИСКИ\111_12_MPDA_103505_1_.jpg">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11020"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Куломзин, Анатолий Николаевич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Пережитое [Текст] : воспоминания / А. Н. Куломзин ; Российское историческое общество, Ин-т общественной мысли, Федеральное архивное агентство, Российский государственный исторический архив, Российский Государственный Архив социально-политической истории. - М. : РОССПЭН, 2016. - 1037, [1] 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978-5-8243-2059-6 : 550.00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Воспоминания А. Н. Куломзина, долгие годы руководившего канцелярией Комитета министров, а впоследствии председателя Государственного совета, – чрезвычайно информативный исторический источник, позволяющий по-новому взглянуть на функционирование государственного аппарата в России во второй половине XIX – начале XX в., на ход крестьянской </w:t>
      </w:r>
      <w:r w:rsidRPr="001D67FB">
        <w:rPr>
          <w:rFonts w:ascii="Arial" w:eastAsia="Times New Roman" w:hAnsi="Arial" w:cs="Arial"/>
          <w:sz w:val="24"/>
          <w:szCs w:val="24"/>
          <w:lang w:eastAsia="ru-RU"/>
        </w:rPr>
        <w:lastRenderedPageBreak/>
        <w:t>реформы в 1860–1870 гг., железнодорожную, переселенческую политику рубежа столетий, политический кризис 1904–1905 гг., революционные потрясения 1905–1906 гг. Большую часть жизни А. Н. Куломзин занимал высшие государственные посты в империи и хорошо знал "политическую кухню" своего времени, что находит отражение в тексте воспоминаний. В мемуарах представлена широкая панорама политической, общественной, хозяйственной жизни XIX – начала XX в. самых разных частей России и Западной Европы: родной автору Костромской губернии, Санкт-Петербурга, Москвы, Крыма, Кавказа, Сибири, Дальнего Востока, Средней Азии, Германии, Франции, Великобритании. А. Н. Куломзин приводит уникальные сведения из биографий многих государственных деятелей, ему лично хорошо известных: А. А. Абазы, Н. Х. Бунге, С. Ю. Витте, М. Т. Лорис-Меликова, Д. Н. Набокова, К. П. Победоносцева, М. Х. Рейтерна, Д. М. Сольского, К. В. Чевкина и др. При подготовке издания были использованы материалы РГИА, ГА РФ, НИОР РГБ, ОПИ ГИМ. Это первая полная публикация воспоминаний.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Соловьев, К.А., канд. ист. наук \сост., авт. вступ. ст., авт. коммент.\</w:t>
      </w:r>
      <w:r w:rsidRPr="001D67FB">
        <w:rPr>
          <w:rFonts w:ascii="Arial" w:eastAsia="Times New Roman" w:hAnsi="Arial" w:cs="Arial"/>
          <w:sz w:val="24"/>
          <w:szCs w:val="24"/>
          <w:lang w:eastAsia="ru-RU"/>
        </w:rPr>
        <w:br/>
        <w:t>Куломзин, Анатолий Николаевич \о нем\</w:t>
      </w:r>
      <w:r w:rsidRPr="001D67FB">
        <w:rPr>
          <w:rFonts w:ascii="Arial" w:eastAsia="Times New Roman" w:hAnsi="Arial" w:cs="Arial"/>
          <w:sz w:val="24"/>
          <w:szCs w:val="24"/>
          <w:lang w:eastAsia="ru-RU"/>
        </w:rPr>
        <w:br/>
        <w:t>Российское историческое общество</w:t>
      </w:r>
      <w:r w:rsidRPr="001D67FB">
        <w:rPr>
          <w:rFonts w:ascii="Arial" w:eastAsia="Times New Roman" w:hAnsi="Arial" w:cs="Arial"/>
          <w:sz w:val="24"/>
          <w:szCs w:val="24"/>
          <w:lang w:eastAsia="ru-RU"/>
        </w:rPr>
        <w:br/>
        <w:t>Ин-т общественной мысли</w:t>
      </w:r>
      <w:r w:rsidRPr="001D67FB">
        <w:rPr>
          <w:rFonts w:ascii="Arial" w:eastAsia="Times New Roman" w:hAnsi="Arial" w:cs="Arial"/>
          <w:sz w:val="24"/>
          <w:szCs w:val="24"/>
          <w:lang w:eastAsia="ru-RU"/>
        </w:rPr>
        <w:br/>
        <w:t>Федеральное архивное агентство</w:t>
      </w:r>
      <w:r w:rsidRPr="001D67FB">
        <w:rPr>
          <w:rFonts w:ascii="Arial" w:eastAsia="Times New Roman" w:hAnsi="Arial" w:cs="Arial"/>
          <w:sz w:val="24"/>
          <w:szCs w:val="24"/>
          <w:lang w:eastAsia="ru-RU"/>
        </w:rPr>
        <w:br/>
        <w:t>Российский государственный исторический архив</w:t>
      </w:r>
      <w:r w:rsidRPr="001D67FB">
        <w:rPr>
          <w:rFonts w:ascii="Arial" w:eastAsia="Times New Roman" w:hAnsi="Arial" w:cs="Arial"/>
          <w:sz w:val="24"/>
          <w:szCs w:val="24"/>
          <w:lang w:eastAsia="ru-RU"/>
        </w:rPr>
        <w:br/>
        <w:t>Российский Государственный Архив социально-политической истории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Инв.294571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35"/>
        <w:gridCol w:w="65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49425" cy="2593975"/>
                  <wp:effectExtent l="0" t="0" r="3175" b="0"/>
                  <wp:docPr id="187" name="Рисунок 187" descr="C:\Users\Юлия\Desktop\ВРЕМЕННОЕ ХРАНЕНИЕ ДОКУМЕНТОВ\СПИСКИ\111_12_MPDA_103506_1_.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Юлия\Desktop\ВРЕМЕННОЕ ХРАНЕНИЕ ДОКУМЕНТОВ\СПИСКИ\111_12_MPDA_103506_1_.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49425" cy="25939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ЗАПОЛНИТЬ НОВОЙ ЗАПИСЬЮ.</w:t>
            </w:r>
            <w:r w:rsidRPr="001D67FB">
              <w:rPr>
                <w:rFonts w:ascii="Times New Roman" w:eastAsia="Times New Roman" w:hAnsi="Times New Roman" w:cs="Times New Roman"/>
                <w:sz w:val="24"/>
                <w:szCs w:val="24"/>
                <w:lang w:eastAsia="ru-RU"/>
              </w:rPr>
              <w:t xml:space="preserve"> </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Крылов, Александр Николаевич, д-р филос., проф.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Религиозная идентичность. Индивидуальное и коллективное самосознание в постиндустриальном пространстве [Текст] / А. Н. Крылов = Religiöse Identität : individuelles und kollektives Selbstbewusstsein im postindustriellen Raum / Alexander N. Krylov. - 3-е изд., доп. и перераб. - М. : Икар ; Berlin : West-Ost-Verl., 2014. - 355 с. - Краткое излож. книги с сопровод. ст. на нем. яз.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978-5-7974-0366-1 (Russia).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978-3-86297-010-0 (Germany)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Самосознание человека на протяжении тысячелетий определялось его религиозными представлениями. В постиндустриальном пространстве религия вытесняется из общественной жизни и заключается в рамки индивидуального внутреннего мира. Каким образом формируется в этих условиях идентичность современного человека? Какие формы принимает сформированное веками </w:t>
      </w:r>
      <w:r w:rsidRPr="001D67FB">
        <w:rPr>
          <w:rFonts w:ascii="Arial" w:eastAsia="Times New Roman" w:hAnsi="Arial" w:cs="Arial"/>
          <w:sz w:val="24"/>
          <w:szCs w:val="24"/>
          <w:lang w:eastAsia="ru-RU"/>
        </w:rPr>
        <w:lastRenderedPageBreak/>
        <w:t>религиозное поведение? Что представляет собой христианское самосознание? Существует ли конфликт между новым мировоззрением и христианским наследием Европы? Эти и другие вопросы поставлены автором в контексте психологических, социологических, исторических парадигм. Книга подготовлена на основе многочисленных научных, в том числе мало известных в России, источников и представляет собой комплексный анализ феномена религиозной идентичности в разных плоскостях и измерениях, включая антропологию, психоанализ, теологию. Исследование отдельных элементов религиозной идентичности открывает новый взгляд на актуальные политические и социально-экономические процессы и обращено ко всем интересующимся вопросами развития общества, человека и религии.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(1), НП-lОД(1)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t>НП-lОД Инв.294591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65"/>
        <w:gridCol w:w="619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60880" cy="2884170"/>
                  <wp:effectExtent l="0" t="0" r="1270" b="0"/>
                  <wp:docPr id="186" name="Рисунок 186" descr="C:\Users\Юлия\Desktop\ВРЕМЕННОЕ ХРАНЕНИЕ ДОКУМЕНТОВ\СПИСКИ\111_12_MPDA_103507_1_.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Юлия\Desktop\ВРЕМЕННОЕ ХРАНЕНИЕ ДОКУМЕНТОВ\СПИСКИ\111_12_MPDA_103507_1_.jp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60880" cy="28841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Гуманитарная наука в</w:t>
            </w:r>
            <w:r w:rsidRPr="001D67FB">
              <w:rPr>
                <w:rFonts w:ascii="Times New Roman" w:eastAsia="Times New Roman" w:hAnsi="Times New Roman" w:cs="Times New Roman"/>
                <w:sz w:val="24"/>
                <w:szCs w:val="24"/>
                <w:lang w:eastAsia="ru-RU"/>
              </w:rPr>
              <w:t xml:space="preserve"> России. Перелом 1917 года [Текст] : экзистенциальное измерение / под ред.: О. А. Довгополова, А. А. Каменских. - СПб. : Алетейя , 2017. - 208, [2] с. - (Историческая книга).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978-5-906910-50-9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представлен результат совместного труда группы ученых из Беларуси, Болгарии, Германии, Италии, России, США, Украины и Узбекистана, предпринявших попытку разработать исследовательскую оптику, позволяющую анализировать реакцию представителя академического сообщества на слом эволюционного движения истории – «экзистенциальный жест» гуманитария в рушащемся мире. Судьбы представителей российского академического сообщества первой трети XX столетия представляют для такого исследования особый интерес. Каждый из описанных «кейсов» – реализация выбора конкретного человека в ситуации, когда нет ни рецептов, ни гарантий, ни даже готового способа интерпретации происходящего.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Довгополова, О.А. \под ред.\</w:t>
      </w:r>
      <w:r w:rsidRPr="001D67FB">
        <w:rPr>
          <w:rFonts w:ascii="Arial" w:eastAsia="Times New Roman" w:hAnsi="Arial" w:cs="Arial"/>
          <w:sz w:val="24"/>
          <w:szCs w:val="24"/>
          <w:lang w:eastAsia="ru-RU"/>
        </w:rPr>
        <w:br/>
        <w:t>Каменских, А.А.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55"/>
        <w:gridCol w:w="67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35125" cy="2602230"/>
                  <wp:effectExtent l="0" t="0" r="3175" b="7620"/>
                  <wp:docPr id="185" name="Рисунок 185" descr="C:\Users\Юлия\Desktop\ВРЕМЕННОЕ ХРАНЕНИЕ ДОКУМЕНТОВ\СПИСКИ\111_12_MPDA_103508_1_.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Юлия\Desktop\ВРЕМЕННОЕ ХРАНЕНИЕ ДОКУМЕНТОВ\СПИСКИ\111_12_MPDA_103508_1_.jpg">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35125" cy="26022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Смолин, Анатолий Васильевич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У закрытых дверей Версальского дворца. Парижская мирная конференция и русская дипломатия в 1919 году [Текст] / А. В. Смолин. - М. : Наука , 2017. - 419 с. - (Библиотека всемирной истории). - 3000 (1-й завод 1–1000 экз.)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978-5-02-039667-8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монографии доктора исторических наук Анатолия Васильевича Смолина (Институт истории СПбГУ) рассматривается деятельность русских дипломатов в период подготовки и проведения Парижской мирной конференции 1919 года, завершающей Первую мировую войну. Перед бывшими царскими дипломатами встала задача по объединению всех антибольшевистских сил и отстаиванию российских интересов в послевоенной Европе. Но союзники фактически вычеркнули Россию из лагеря победителей, не пригласив ее на Мирную конференцию и не признав правительство адмирала А.В. Колчака в качестве всероссийского. Это было связано со своекорыстной и противоречивой политикой союзников, отсутствием консолидации в антибольшевистском лагере и поражениями белых армий на фронтах Гражданской войны. В монографии приводятся колоритные портреты деятелей русской политической эмиграции.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Инв.294535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80"/>
        <w:gridCol w:w="62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08175" cy="2857500"/>
                  <wp:effectExtent l="0" t="0" r="0" b="0"/>
                  <wp:docPr id="184" name="Рисунок 184" descr="C:\Users\Юлия\Desktop\ВРЕМЕННОЕ ХРАНЕНИЕ ДОКУМЕНТОВ\СПИСКИ\111_12_MPDA_103509_1_.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Юлия\Desktop\ВРЕМЕННОЕ ХРАНЕНИЕ ДОКУМЕНТОВ\СПИСКИ\111_12_MPDA_103509_1_.jp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08175" cy="28575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В-2</w:t>
            </w:r>
            <w:r w:rsidRPr="001D67FB">
              <w:rPr>
                <w:rFonts w:ascii="Times New Roman" w:eastAsia="Times New Roman" w:hAnsi="Times New Roman" w:cs="Times New Roman"/>
                <w:b/>
                <w:bCs/>
                <w:sz w:val="24"/>
                <w:szCs w:val="24"/>
                <w:lang w:eastAsia="ru-RU"/>
              </w:rPr>
              <w:br/>
              <w:t>К 93</w:t>
            </w:r>
            <w:r w:rsidRPr="001D67FB">
              <w:rPr>
                <w:rFonts w:ascii="Times New Roman" w:eastAsia="Times New Roman" w:hAnsi="Times New Roman" w:cs="Times New Roman"/>
                <w:b/>
                <w:bCs/>
                <w:sz w:val="24"/>
                <w:szCs w:val="24"/>
                <w:lang w:eastAsia="ru-RU"/>
              </w:rPr>
              <w:br/>
              <w:t>Курек, Николай Сергеевич, д-р психол. наук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Бестиальная, религиозная и рациональная личность [Текст] / Н. С. Курек. - СПб. : Алетейя , 2016. - 205, [2] с. - (Историческая книга). - Лит.: С. 189–205.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978-5-906860-55-2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В-2</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Логика. Психология -- Психология -- Психология личности: Идеалы, интересы, склонности; Способности и одаренность; Темперамент; Характер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посвящена изучению бестиального, религиозного и рационального типов личности. Проводится обзор основных подходов к ним. На основании авторской модели характеризуются особенности их ценностной ориентации, интеллекта, чувств, поведения. Описываются также смешанные типы. Типология иллюстрируется историческими и литературными примерами. Книга предназначена для всех, интересующихся проблемами личности.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Инв.294534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25"/>
        <w:gridCol w:w="67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17980" cy="2312670"/>
                  <wp:effectExtent l="0" t="0" r="1270" b="0"/>
                  <wp:docPr id="183" name="Рисунок 183" descr="C:\Users\Юлия\Desktop\ВРЕМЕННОЕ ХРАНЕНИЕ ДОКУМЕНТОВ\СПИСКИ\111_12_MPDA_103510_1_.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Юлия\Desktop\ВРЕМЕННОЕ ХРАНЕНИЕ ДОКУМЕНТОВ\СПИСКИ\111_12_MPDA_103510_1_.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17980" cy="23126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Н 38</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Не только саги...</w:t>
            </w:r>
            <w:r w:rsidRPr="001D67FB">
              <w:rPr>
                <w:rFonts w:ascii="Times New Roman" w:eastAsia="Times New Roman" w:hAnsi="Times New Roman" w:cs="Times New Roman"/>
                <w:sz w:val="24"/>
                <w:szCs w:val="24"/>
                <w:lang w:eastAsia="ru-RU"/>
              </w:rPr>
              <w:t xml:space="preserve"> [Текст] : ранняя история Норвегии в средневековых памятниках / под общ. ред. С. Ю. Агишева. - СПб. : Наука , 2017. - 468, [1] с. ; [8] л. : факс., карты. - (Библиотека всемирной истории. Florilegium).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978-5-02-039666-1 : 850.00 р.</w:t>
            </w:r>
            <w:r w:rsidRPr="001D67FB">
              <w:rPr>
                <w:rFonts w:ascii="Times New Roman" w:eastAsia="Times New Roman" w:hAnsi="Times New Roman" w:cs="Times New Roman"/>
                <w:sz w:val="24"/>
                <w:szCs w:val="24"/>
                <w:lang w:eastAsia="ru-RU"/>
              </w:rPr>
              <w:br/>
              <w:t>Изд. в суперобл.</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Всемирная история -- История стран и континентов -- Европа ; Норвегия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знакомит читателей с самыми ранними средневековыми норвежскими произведениями исторической литературы (синопсисами), составленными в Норвегии во второй половине XII века. На латинском языке были написаны анонимные "История Норвегии" и "История похода датчан в Иерусалим", полные переводы которых впервые и полностью публикуются здесь на русском языке, а также – "История о древних норвежских королях" Теодорика Монаха. Также в книгу включен "Обзор саг о норвежских королях" – памятник, сочетающий черты как синопсиса, так и саги, и представляющий собой наиболее раннее связное повествование об истории Норвегии и правящей династии ее королей, составленное на древнескандинавском языке. Данные тексты содержат отдельные сведения по истории Древней Руси. В оформлении переплета использованы фрагменты Carta Marina к сочинению Олауса Магнуса "История северных народов" (2-е изд. 1572 г. из Баварской Государственной Библиотеки, Мюнхен, Германия), а также л. 9v с текстом "Обзора саг о норвежских королях" из кодекса AM 325 II 4to (Институт Арни Магнуссона, Копенгаген, Дания).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Агишев, С.Ю. \под общ.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Инв.294536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7"/>
        <w:gridCol w:w="642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11020" cy="2637790"/>
                  <wp:effectExtent l="0" t="0" r="0" b="0"/>
                  <wp:docPr id="182" name="Рисунок 182" descr="C:\Users\Юлия\Desktop\ВРЕМЕННОЕ ХРАНЕНИЕ ДОКУМЕНТОВ\СПИСКИ\111_12_MPDA_103511_1_.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Юлия\Desktop\ВРЕМЕННОЕ ХРАНЕНИЕ ДОКУМЕНТОВ\СПИСКИ\111_12_MPDA_103511_1_.jpg">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11020" cy="26377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Царица Небесная –</w:t>
            </w:r>
            <w:r w:rsidRPr="001D67FB">
              <w:rPr>
                <w:rFonts w:ascii="Times New Roman" w:eastAsia="Times New Roman" w:hAnsi="Times New Roman" w:cs="Times New Roman"/>
                <w:sz w:val="24"/>
                <w:szCs w:val="24"/>
                <w:lang w:eastAsia="ru-RU"/>
              </w:rPr>
              <w:t xml:space="preserve"> Державная правительница земли русской. Коломенская икона Божией Матери "Державная" [Текст] : Службы. Акафисты. Молитвы. Сказания. Свидетельства / авт.-сост. С. В. Фомин. - 3-е изд., испр. и доп. - М. : Рус. изд. центр им. св. Василия Великого, 2017. - 472, [6] с. : фронт., рис., цв. ил., иконы ; [5] с. : цв. фот.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978-5-4249-0052-6 : 400.00 р.</w:t>
            </w:r>
            <w:r w:rsidRPr="001D67FB">
              <w:rPr>
                <w:rFonts w:ascii="Times New Roman" w:eastAsia="Times New Roman" w:hAnsi="Times New Roman" w:cs="Times New Roman"/>
                <w:sz w:val="24"/>
                <w:szCs w:val="24"/>
                <w:lang w:eastAsia="ru-RU"/>
              </w:rPr>
              <w:br/>
              <w:t>К 100-летию явления Державной иконы Пресвятой Богородицы 1917 – 2/15 марта – 2017</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Эта книга является вторым, существенно расширенным и </w:t>
      </w:r>
      <w:r w:rsidRPr="001D67FB">
        <w:rPr>
          <w:rFonts w:ascii="Arial" w:eastAsia="Times New Roman" w:hAnsi="Arial" w:cs="Arial"/>
          <w:sz w:val="24"/>
          <w:szCs w:val="24"/>
          <w:lang w:eastAsia="ru-RU"/>
        </w:rPr>
        <w:lastRenderedPageBreak/>
        <w:t>исправленным изданием книги о "Державной" иконе Божией Матери. В ней собрано все, так или иначе связанное с этой Великой Русской Православной Святыней: службы, акафисты, молитвы, сказания о явлении и свидетельства о почитании этого образа Пречистой в России и Русском Зарубежье в течение почти девяти десятков лет. Впервые с наиболее возможной полнотой в сборнике исследовано историческое развитие иконографии этого Чудотворного образа, обстоятельства чудесного явления и – главное – приведены мнения о месте, которое занимает "Державная" икона в Божественном Домостроительстве Святой Руси – Третьего Рима.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Фомин, С.В. \авт.-сост.\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93875" cy="2725420"/>
                  <wp:effectExtent l="0" t="0" r="0" b="0"/>
                  <wp:docPr id="181" name="Рисунок 181" descr="C:\Users\Юлия\Desktop\ВРЕМЕННОЕ ХРАНЕНИЕ ДОКУМЕНТОВ\СПИСКИ\111_12_MPDA_103512_1_.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Юлия\Desktop\ВРЕМЕННОЕ ХРАНЕНИЕ ДОКУМЕНТОВ\СПИСКИ\111_12_MPDA_103512_1_.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93875" cy="27254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Тайны Октябрьского переворота.</w:t>
            </w:r>
            <w:r w:rsidRPr="001D67FB">
              <w:rPr>
                <w:rFonts w:ascii="Times New Roman" w:eastAsia="Times New Roman" w:hAnsi="Times New Roman" w:cs="Times New Roman"/>
                <w:sz w:val="24"/>
                <w:szCs w:val="24"/>
                <w:lang w:eastAsia="ru-RU"/>
              </w:rPr>
              <w:t xml:space="preserve"> Ленин и немецко-большевитский заговор [Текст] : документы, статьи, воспоминания / [сост., авт. примеч., авт. вступ. ст. В. И. Кузнецов]. - СПб. : Алетейя , 2017. - 402, [3] с. - (Историческая книга). - 50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978-5-89329-403-3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Был ли В. И. Ленин (Ульянов) немецким агентом?. Финансировала ли кайзеровская Германия партию большевиков, организовавшую Октябрьский переворот?. Сборник отвечает на эти давние и сложные вопросы. В него вошли впервые издающиеся на русском языке документы из германских архивов, секретная немецко-большевистская переписка, фрагменты воспоминаний защитников России и ее врагов. Вы узнаете, как были добыты в Смольном доказательства германо-большевистского заговора, познакомитесь с крупнейшими политическими авантюристами XX века, станете свидетелями следствия по делу о государственной измене "вождя пролетариата", прочтете мемуары русского контрразведчика. Многие материалы этого уникального сборника взяты из спецхранов, вчера еще сверхсекретных архивов, иностранных и белоэмигрантских источников. Книга спорит о прошлом, ассоциируется с настоящим, заставляет задуматься о будущем.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Кузнецов, В.И. \сост., авт. примеч., авт. вступ. 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Инв.294572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14500" cy="2743200"/>
                  <wp:effectExtent l="0" t="0" r="0" b="0"/>
                  <wp:docPr id="180" name="Рисунок 180" descr="C:\Users\Юлия\Desktop\ВРЕМЕННОЕ ХРАНЕНИЕ ДОКУМЕНТОВ\СПИСКИ\111_12_MPDA_103513_1_.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Юлия\Desktop\ВРЕМЕННОЕ ХРАНЕНИЕ ДОКУМЕНТОВ\СПИСКИ\111_12_MPDA_103513_1_.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14500"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Лиходедов, Владимир Алексеевич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Святой равноапостольный князь Владимир [Текст] / Владимир Лиходедов, Владимир Пефтиев. - Минск : Звязда, 2015. - 173 с. : цв. ил., фот., иконы ; 20,5 х 32,5 см. - (В поисках утраченного).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978-985-575-057-5 : 1250.00 р. </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Есть автограф: </w:t>
            </w:r>
            <w:r w:rsidRPr="001D67FB">
              <w:rPr>
                <w:rFonts w:ascii="Times New Roman" w:eastAsia="Times New Roman" w:hAnsi="Times New Roman" w:cs="Times New Roman"/>
                <w:sz w:val="24"/>
                <w:szCs w:val="24"/>
                <w:lang w:eastAsia="ru-RU"/>
              </w:rPr>
              <w:t>Лиходедов, Владимир Алексеевич (Лиходедов, Владимир Алексеевич)</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2015 год ознаменовался для Беларуси, Украины и России празднованием 1000-летия преставления святого равноапостольного князя Владимира – Крестителя Руси. К этому событию приурочена целая череда специальных церковных, государственных и общественных мероприятий. Открываются новые памятники, закладываются и освящаются храмы в честь святого князя. Осмыслению его личности и великого равноапостольного подвига посвящены многочисленные конференции, публикации и отдельные издания. Одним из таких изданий стала замечательная книга-альбом – «Святой равноапостольный князь Владимир», вышедшая в Минске к юбилейным торжествам. Книга подготовлена известными белорусскими исследователями и коллекционерами Владимиром Лиходедовым и Владимиром Пефтиевым. Ее основу составил иллюстративный материал, представленный главным образом старинными открытками и фотографиями с изображением православных храмов во имя святого равноапостольного князя Владимира. Издание предваряется прекрасным историческим очерком, посвященным жизни и подвигу Крестителя Руси, его мощам и разнообразным формам почитания, одним из проявлений которого стало строительство храмов в честь святого князя. Помимо храмов в альбоме представлены также памятники святому Владимиру, фотографии городов, проспектов, улиц и других мест и объектов, названных его именем.Прекрасно оформленная и изданная, книга рассчитана на самый широкий круг читателей. Нужно признать, что на сегодняшний день это одно из лучших изданий, приуроченных к 1000-летию преставления святого Владимира – достойный благодарный дар Владимира Лиходедова и Владимира Пефтиева своему небесному покровителю.</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Доп. точки доступа: </w:t>
      </w:r>
      <w:r w:rsidRPr="001D67FB">
        <w:rPr>
          <w:rFonts w:ascii="Arial" w:eastAsia="Times New Roman" w:hAnsi="Arial" w:cs="Arial"/>
          <w:sz w:val="24"/>
          <w:szCs w:val="24"/>
          <w:lang w:eastAsia="ru-RU"/>
        </w:rPr>
        <w:br/>
        <w:t>Пефтиев, Владимир Павлович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37"/>
        <w:gridCol w:w="671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26870" cy="2487930"/>
                  <wp:effectExtent l="0" t="0" r="0" b="7620"/>
                  <wp:docPr id="179" name="Рисунок 179" descr="C:\Users\Юлия\Desktop\ВРЕМЕННОЕ ХРАНЕНИЕ ДОКУМЕНТОВ\СПИСКИ\111_12_MPDA_103514_1_.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Юлия\Desktop\ВРЕМЕННОЕ ХРАНЕНИЕ ДОКУМЕНТОВ\СПИСКИ\111_12_MPDA_103514_1_.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26870" cy="24879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Лиходедов, Владимир Алексеевич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Святой Александр Невский. Православные храмы на почтовых открытках конца 19 – начала 20 века [Текст] / Владимир Лиходедов = Saint Alexander Nevsky. Orthodox Churches on the Postcards of the Late 19th – Early 20th Century / Vladimir Likhodedov. - Минск : Звязда, 2010. - 191 с. : цв. ил., фот., иконы ; 20,5 х 32,5 см. - (В поисках утраченного). - На рус. и англ. яз.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978-985-458-210-8 : 1250.00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Одной из самых распространенных форм почитания святых на Руси являлось возведение храмов в их честь. Впервые в одном альбоме собрано такое количество старинных фотоснимков православных соборов и церквей во имя святого благоверного князя Александра Невского. Издание основано на богатейшем собрании почтовых открыток конца XIX-начала XX века известного белорусского историка и коллекционера Владимира Лиходедова. Дано также краткое жизнеописание широко почитаемого на Руси святого.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7"/>
        <w:gridCol w:w="660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96720" cy="2549525"/>
                  <wp:effectExtent l="0" t="0" r="0" b="3175"/>
                  <wp:docPr id="178" name="Рисунок 178" descr="C:\Users\Юлия\Desktop\ВРЕМЕННОЕ ХРАНЕНИЕ ДОКУМЕНТОВ\СПИСКИ\111_12_MPDA_103515_1_.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Юлия\Desktop\ВРЕМЕННОЕ ХРАНЕНИЕ ДОКУМЕНТОВ\СПИСКИ\111_12_MPDA_103515_1_.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96720" cy="25495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Рикёр, Поль (1913-2005), фр. философ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Философская антропология. Рукописи и выступления 3 [Текст] / Поль Рикёр ; [пер. с фр. И. С. Вдовиной]. - М. : Изд-во гуманитарной лит., 2017. - 311 с.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Anthropologie Philosophique. Écrits et conférences 3 / Ricœur.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978-5-87121-050-5 : 410.00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представляет собой третий том рукописей и выступлений выдающегося мыслителя современности Поля Рикёра, в котором собраны работы, свидетельствующие о принадлежности их автора к философской антропологии. Составители тома Ж. Мишель и Ж. Поре выбрали из огромного (в основном рукописного и не публиковавшегося на французском языке) наследия своего соотечественника наиболее значимые работы, так или иначе отвечающие на вопрос "что такое человек?" и говорящие как о разнообразии методов, концептов и перспектив рикёровской антропологии, так и о ее единстве, общее содержание которой сам философ обозначил словом "гуманизм". Для философов, историков философии, культурологов, политологов, представителей других отраслей гуманитарного знания, а также для всех, кто интересуется актуальными проблемами философии.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Вдовина, Ирена Сергеевна, д-р филос. наук \пер. с фр.\</w:t>
      </w:r>
      <w:r w:rsidRPr="001D67FB">
        <w:rPr>
          <w:rFonts w:ascii="Arial" w:eastAsia="Times New Roman" w:hAnsi="Arial" w:cs="Arial"/>
          <w:sz w:val="24"/>
          <w:szCs w:val="24"/>
          <w:lang w:eastAsia="ru-RU"/>
        </w:rPr>
        <w:br/>
        <w:t>Ricœur, Paul</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7"/>
        <w:gridCol w:w="660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noProof/>
                <w:color w:val="0000FF"/>
                <w:sz w:val="24"/>
                <w:szCs w:val="24"/>
                <w:lang w:eastAsia="ru-RU"/>
              </w:rPr>
              <w:lastRenderedPageBreak/>
              <w:drawing>
                <wp:inline distT="0" distB="0" distL="0" distR="0">
                  <wp:extent cx="1696720" cy="2549525"/>
                  <wp:effectExtent l="0" t="0" r="0" b="3175"/>
                  <wp:docPr id="177" name="Рисунок 177" descr="C:\Users\Юлия\Desktop\ВРЕМЕННОЕ ХРАНЕНИЕ ДОКУМЕНТОВ\СПИСКИ\111_12_MPDA_103516_1_.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Юлия\Desktop\ВРЕМЕННОЕ ХРАНЕНИЕ ДОКУМЕНТОВ\СПИСКИ\111_12_MPDA_103516_1_.jpg">
                            <a:hlinkClick r:id="rId119"/>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96720" cy="25495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Злотникова, Татьяна Семеновна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Философия творческой личности [Текст] / Т. С. Злотникова. - М. : Согласие, 2017. - 915, [1] с.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978-5-906709-74-5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искусствоведа и культуролога Татьяны Злотниковой выстроена авторская концепция изучения творческой личности как философски, эстетически, социально-психологически и социокультурно осмысливаемого феномена. Концепт творческой личности получил не только обширное и многоаспектное теоретическое осмысление, но раскрылся в спектре эмпирического анализа: через культурные коды идентификации творческой личности (в первую очередь архетип и игру), через национально-ментальную специфику русской культуры (напряженность пограничного мироощущения и социального бытия, взаимодействия со средой, в том числе провинциальной, и властью, в том числе тоталитарной), через парадоксально выявляемую проблематику массовой культуры (среды обитания и субъекта деятельности отечественных творцов). Особое место в книге занимают личности и парадоксы творческих судеб конкретных отечественных персон, среди которых – и великие писатели (Пушкин, Гоголь, Чехов, Горький), и великие режиссеры (Мейерхольд, Вахтангов, Козинцев, Товстоногов, Эфрос, Ефремов, Волчек, Захаров), и великие актеры (М. Чехов, Лебедев, Юрский), и – что делается впервые – ученые разных поколений, чьи работы изучены и как собственно научные сочинения, и как литературные произведения (от классиков, Бердяева и Розанова, до современников, Кондакова и Кантора). Автор книги показала собственный путь понимания творческой личности, и путь этот составляет несколько десятилетий; различные фрагменты данной книги публиковались прежде в научных журналах, сборниках и многочисленных монографиях, но материал в его целостности собран впервые.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Игумен Земли Русской.</w:t>
      </w:r>
      <w:r w:rsidRPr="001D67FB">
        <w:rPr>
          <w:rFonts w:ascii="Arial" w:eastAsia="Times New Roman" w:hAnsi="Arial" w:cs="Arial"/>
          <w:sz w:val="24"/>
          <w:szCs w:val="24"/>
          <w:lang w:eastAsia="ru-RU"/>
        </w:rPr>
        <w:t xml:space="preserve"> Образ Преподобного Сергия Радонежского в русской литературе [Текст] / [сост. Андрей Изакар]. - Воронеж : Воронежская епархия. Центр духовного возрождения Черноземного края, 2014. - 261, [2] с. : цв. ил., портр., иконы.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978-5-91338-108-8 (в пер.) : 400.00 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В надзаг. на тит.: К 700-летию со дня рождения преподобного Сергия Радонежского</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Религия -- Православие</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Изакар, Андрей \сост.\</w:t>
      </w:r>
      <w:r w:rsidRPr="001D67FB">
        <w:rPr>
          <w:rFonts w:ascii="Arial" w:eastAsia="Times New Roman" w:hAnsi="Arial" w:cs="Arial"/>
          <w:sz w:val="24"/>
          <w:szCs w:val="24"/>
          <w:lang w:eastAsia="ru-RU"/>
        </w:rPr>
        <w:br/>
        <w:t>Сергий Радонежский, всея России чудотворец (1314/1322 - 1392), прп., игум.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Инв.294570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05"/>
        <w:gridCol w:w="65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32280" cy="2365375"/>
                  <wp:effectExtent l="0" t="0" r="1270" b="0"/>
                  <wp:docPr id="176" name="Рисунок 176" descr="C:\Users\Юлия\Desktop\ВРЕМЕННОЕ ХРАНЕНИЕ ДОКУМЕНТОВ\СПИСКИ\111_12_MPDA_103518_1_.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Юлия\Desktop\ВРЕМЕННОЕ ХРАНЕНИЕ ДОКУМЕНТОВ\СПИСКИ\111_12_MPDA_103518_1_.jpg">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32280" cy="23653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Уайт, Елена Г. протестант. писательница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Добрая весть для каждого [Текст] : Евангелие покоряет Римскую империю / Елена Уайт. - Заокский : Источник жизни, 2011. - 397 с. : цв. ил. - (История надежды ; т. 4). - 7000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978-5-86847-758-4 (т. 4).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978-5-86847-757-7 (общ.).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978-3-905008-85-2 (Advent-Verlag Zuerich).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978-3-900160-59-3 (Top Life Center Wien)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«Добрая весть для каждого» переносит нас в яркий, насыщенный событиями период раннего христианства. .Апостолы Иисуса Христа несут Евангелие во все концы света, невзирая на границы. Они распространяют весть милости и надежды о грядущем Царстве Божьем. Эти люди закладывают основу для всемирного распространения христианства. .Первые христианские общины демонстрируют нам, как возрастает живая вера в Бога, как она привлекает к Господу все больше и больше людей, находящих в Нем спасение и мир. .Эта книга получила признание во многих странах, она переведена на более чем 30 языков мира. На русском языке она называется «Деяния апостолов».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Инв.294565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769870"/>
                  <wp:effectExtent l="0" t="0" r="0" b="0"/>
                  <wp:docPr id="175" name="Рисунок 175" descr="C:\Users\Юлия\Desktop\ВРЕМЕННОЕ ХРАНЕНИЕ ДОКУМЕНТОВ\СПИСКИ\111_12_MPDA_103519_1_.jpg">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Юлия\Desktop\ВРЕМЕННОЕ ХРАНЕНИЕ ДОКУМЕНТОВ\СПИСКИ\111_12_MPDA_103519_1_.jpg">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76095" cy="27698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Полонский, Пинхас</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Библейская динамика [Текст] = The Forefathers' dynamics : a modern Torah commentary : the personal development of the nation's forefathers : комментарий к Торе / П. Полонский. - М. : Мосты культуры / Гешарим, 2016 - .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978-5-9907777-1-2.</w:t>
            </w:r>
          </w:p>
          <w:p w:rsidR="001D67FB" w:rsidRPr="001D67FB" w:rsidRDefault="001D67FB" w:rsidP="001D67FB">
            <w:pPr>
              <w:spacing w:after="0" w:line="240" w:lineRule="auto"/>
              <w:rPr>
                <w:rFonts w:ascii="Times New Roman" w:eastAsia="Times New Roman" w:hAnsi="Times New Roman" w:cs="Times New Roman"/>
                <w:sz w:val="24"/>
                <w:szCs w:val="24"/>
                <w:lang w:val="en-US" w:eastAsia="ru-RU"/>
              </w:rPr>
            </w:pPr>
            <w:r w:rsidRPr="001D67FB">
              <w:rPr>
                <w:rFonts w:ascii="Times New Roman" w:eastAsia="Times New Roman" w:hAnsi="Times New Roman" w:cs="Times New Roman"/>
                <w:b/>
                <w:bCs/>
                <w:sz w:val="24"/>
                <w:szCs w:val="24"/>
                <w:lang w:eastAsia="ru-RU"/>
              </w:rPr>
              <w:t>Т</w:t>
            </w:r>
            <w:r w:rsidRPr="001D67FB">
              <w:rPr>
                <w:rFonts w:ascii="Times New Roman" w:eastAsia="Times New Roman" w:hAnsi="Times New Roman" w:cs="Times New Roman"/>
                <w:b/>
                <w:bCs/>
                <w:sz w:val="24"/>
                <w:szCs w:val="24"/>
                <w:lang w:val="en-US" w:eastAsia="ru-RU"/>
              </w:rPr>
              <w:t>. 1</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sz w:val="24"/>
                <w:szCs w:val="24"/>
                <w:lang w:eastAsia="ru-RU"/>
              </w:rPr>
              <w:t>Комментарий</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на</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Книгу</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Бытия</w:t>
            </w:r>
            <w:r w:rsidRPr="001D67FB">
              <w:rPr>
                <w:rFonts w:ascii="Times New Roman" w:eastAsia="Times New Roman" w:hAnsi="Times New Roman" w:cs="Times New Roman"/>
                <w:sz w:val="24"/>
                <w:szCs w:val="24"/>
                <w:lang w:val="en-US" w:eastAsia="ru-RU"/>
              </w:rPr>
              <w:t xml:space="preserve"> = The Book of Genesis / Pinchas Polonsky. - 717 </w:t>
            </w:r>
            <w:r w:rsidRPr="001D67FB">
              <w:rPr>
                <w:rFonts w:ascii="Times New Roman" w:eastAsia="Times New Roman" w:hAnsi="Times New Roman" w:cs="Times New Roman"/>
                <w:sz w:val="24"/>
                <w:szCs w:val="24"/>
                <w:lang w:eastAsia="ru-RU"/>
              </w:rPr>
              <w:t>с</w:t>
            </w:r>
            <w:r w:rsidRPr="001D67FB">
              <w:rPr>
                <w:rFonts w:ascii="Times New Roman" w:eastAsia="Times New Roman" w:hAnsi="Times New Roman" w:cs="Times New Roman"/>
                <w:sz w:val="24"/>
                <w:szCs w:val="24"/>
                <w:lang w:val="en-US" w:eastAsia="ru-RU"/>
              </w:rPr>
              <w:t xml:space="preserve">. - : 700.00 </w:t>
            </w:r>
            <w:r w:rsidRPr="001D67FB">
              <w:rPr>
                <w:rFonts w:ascii="Times New Roman" w:eastAsia="Times New Roman" w:hAnsi="Times New Roman" w:cs="Times New Roman"/>
                <w:sz w:val="24"/>
                <w:szCs w:val="24"/>
                <w:lang w:eastAsia="ru-RU"/>
              </w:rPr>
              <w:t>р</w:t>
            </w:r>
            <w:r w:rsidRPr="001D67FB">
              <w:rPr>
                <w:rFonts w:ascii="Times New Roman" w:eastAsia="Times New Roman" w:hAnsi="Times New Roman" w:cs="Times New Roman"/>
                <w:sz w:val="24"/>
                <w:szCs w:val="24"/>
                <w:lang w:val="en-US" w:eastAsia="ru-RU"/>
              </w:rPr>
              <w:t>.</w:t>
            </w:r>
            <w:r w:rsidRPr="001D67FB">
              <w:rPr>
                <w:rFonts w:ascii="Times New Roman" w:eastAsia="Times New Roman" w:hAnsi="Times New Roman" w:cs="Times New Roman"/>
                <w:sz w:val="24"/>
                <w:szCs w:val="24"/>
                <w:lang w:val="en-US"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"Библейская динамика" – это новый комментарий к Торе (Пятикнижию Моисееву), дающий возможность увидеть библейских персонажей как динамичных личностей" которые не были "статичными праведниками", но развивались, изменяя свои жизненные концепции в процессе диалога с Богом. Такой подход позволяет понять истории Торы на новом уровне, созвучном динамике времени и культуры, в которых мы живем. Комментарий основан на учении величайших каббалистов XX в. р. А.-И. Кука и р. Й.-Л. Ашкенази (Маниту). Это первый случай в истории, когда новый комментарий к Торе издается по-русски, а уже потом переводится на другие языки.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15"/>
        <w:gridCol w:w="63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63725" cy="2418080"/>
                  <wp:effectExtent l="0" t="0" r="3175" b="1270"/>
                  <wp:docPr id="174" name="Рисунок 174" descr="C:\Users\Юлия\Desktop\ВРЕМЕННОЕ ХРАНЕНИЕ ДОКУМЕНТОВ\СПИСКИ\111_12_MPDA_103521_1_.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Юлия\Desktop\ВРЕМЕННОЕ ХРАНЕНИЕ ДОКУМЕНТОВ\СПИСКИ\111_12_MPDA_103521_1_.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63725" cy="24180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Цветная империя. Россия</w:t>
            </w:r>
            <w:r w:rsidRPr="001D67FB">
              <w:rPr>
                <w:rFonts w:ascii="Times New Roman" w:eastAsia="Times New Roman" w:hAnsi="Times New Roman" w:cs="Times New Roman"/>
                <w:sz w:val="24"/>
                <w:szCs w:val="24"/>
                <w:lang w:eastAsia="ru-RU"/>
              </w:rPr>
              <w:t xml:space="preserve"> до потрясений [Текст] / фото С. М. Прокудин-Горский ; ред. Ю. И. Крылов. - М. : РИПОЛ классик, 2016. - 423 с. : цв. фот.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978-5-386-08095-2 : 1000.00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Сергей Михайлович Прокудин-Горский – первооткрыватель цветной фотографии в России, ученый-исследователь, ученик Дмитрия Менделеева. На долгие-долгие годы его имя было забыто во всем мире, и только в начале века 21-го благодаря современным технологиям у нас появилась возможность познакомиться с коллекцией мастера и великого изобретателя. В первое десятилетие 20-го века Сергей Прокудин-Горский задумал и осуществил несколько масштабных фотоэкспедиций в 11 регионов Российской империи, путешествуя в специально оборудованном железнодорожном вагоне, предоставленном ему Министерством путей сообщения. 1900 негативов сохранились, и мы можем увидеть цветную империю – Россию столетней давности: людей разных национальностей, города и губернии, культуру и природу, монастыри и храмы, ремесла и промыслы, масштабные стройки и сельское хозяйство, промышленность и полезные ископаемые. Перед вами предстанет живой портрет огромной державы – страны накануне бедствий и потрясений. Пройдет совсем немного лет, и империю, которую запечатлел Прокудин-Горский, смоет с лица земли волной революции.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Прокудин-Горский, Сергей Михайлович \фото.\</w:t>
      </w:r>
      <w:r w:rsidRPr="001D67FB">
        <w:rPr>
          <w:rFonts w:ascii="Arial" w:eastAsia="Times New Roman" w:hAnsi="Arial" w:cs="Arial"/>
          <w:sz w:val="24"/>
          <w:szCs w:val="24"/>
          <w:lang w:eastAsia="ru-RU"/>
        </w:rPr>
        <w:br/>
        <w:t>Крылов, Юрий И.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Мнухин, Лев Абрамович</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Российское зарубежье во Франции, 1919–2000 [Текст] = L'emigration russe en France, 1919-2000 : биогр. слов.: в 3 т. / под общ. ред.: Л. А. Мнухин, М. Авриль, В. Лосская. - Москва : Наука, Дом-музей Марины Цветаевой, 2008 -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978-5-02-036267-3, 978-5-93015-104-6.</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1</w:t>
      </w:r>
      <w:r w:rsidRPr="001D67FB">
        <w:rPr>
          <w:rFonts w:ascii="Arial" w:eastAsia="Times New Roman" w:hAnsi="Arial" w:cs="Arial"/>
          <w:sz w:val="24"/>
          <w:szCs w:val="24"/>
          <w:lang w:eastAsia="ru-RU"/>
        </w:rPr>
        <w:t xml:space="preserve"> : А-К. - 2008. - 794, [1] с. ; 21 х 26,5 см.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 xml:space="preserve">978-5-02-036268-0 (в пер.).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978-5-93015-105-3 : 1000.00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Русские -- История -- Франция -- 20 в.</w:t>
      </w:r>
      <w:r w:rsidRPr="001D67FB">
        <w:rPr>
          <w:rFonts w:ascii="Arial" w:eastAsia="Times New Roman" w:hAnsi="Arial" w:cs="Arial"/>
          <w:sz w:val="24"/>
          <w:szCs w:val="24"/>
          <w:lang w:eastAsia="ru-RU"/>
        </w:rPr>
        <w:br/>
        <w:t>Россия -- Биографические справочники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эмигранты из ссср во франции - биографические словари -- франция, история рус. эмиграции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Авриль, М. \под общ. ред.\</w:t>
      </w:r>
      <w:r w:rsidRPr="001D67FB">
        <w:rPr>
          <w:rFonts w:ascii="Arial" w:eastAsia="Times New Roman" w:hAnsi="Arial" w:cs="Arial"/>
          <w:sz w:val="24"/>
          <w:szCs w:val="24"/>
          <w:lang w:eastAsia="ru-RU"/>
        </w:rPr>
        <w:br/>
        <w:t>Лосская, В. \под общ.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Инв.294544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484"/>
        <w:gridCol w:w="687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529715" cy="2400300"/>
                  <wp:effectExtent l="0" t="0" r="0" b="0"/>
                  <wp:docPr id="173" name="Рисунок 173" descr="C:\Users\Юлия\Desktop\ВРЕМЕННОЕ ХРАНЕНИЕ ДОКУМЕНТОВ\СПИСКИ\111_12_MPDA_103523_1_.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Юлия\Desktop\ВРЕМЕННОЕ ХРАНЕНИЕ ДОКУМЕНТОВ\СПИСКИ\111_12_MPDA_103523_1_.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9715" cy="24003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Барк, Петр Львович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Воспоминания последнего министра финансов Российской империи. 1914–1917 [Текст] : [в 2 т.] / П. Л. Барк. - М. : Кучково поле, Мегаполис. - (Живая история).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978-5-9950-0656-5.</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w:t>
            </w:r>
            <w:r w:rsidRPr="001D67FB">
              <w:rPr>
                <w:rFonts w:ascii="Times New Roman" w:eastAsia="Times New Roman" w:hAnsi="Times New Roman" w:cs="Times New Roman"/>
                <w:sz w:val="24"/>
                <w:szCs w:val="24"/>
                <w:lang w:eastAsia="ru-RU"/>
              </w:rPr>
              <w:t xml:space="preserve">. - 492, [2] с. : фронт., портр.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978-5-9950-0749-4 : 500.00 (1000 за 2 т.)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Петр Львович Барк известен не только как последний министр финансов Российской империи, но и как автор замечательных воспоминаний, которые являются одними из наиболее объективных во всей эмигрантской мемуаристике, созданной представителями первой волны русской эмиграции. Уникальность мемуаров П. Л. Барка обусловливается особенностями его неординарной личности, блестящей служебной карьеры, проходившей в Министерстве финансов, и судьбы после 1917 года, ознаменованной не менее блестящей карьерой в Англии. Читая эти воспоминания, иногда подернутые дымкой легкой иронии, делающей их еще более увлекательными, читатель встретится с Николаем II, великими князьями, царскими министрами, государственными и общественными деятелями России, а также Англии, Германии, Франции, окажется в самом центре российской и международной финансовой политики периода Первой мировой войны. Мемуары П. Л. Барка издавались в парижском журнале "Возрождение" в течение 1955–1956, 1959 и 1965–1966 годов и впервые публикуются в полном объеме на родине их автора.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Инв.294537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484"/>
        <w:gridCol w:w="687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529715" cy="2400300"/>
                  <wp:effectExtent l="0" t="0" r="0" b="0"/>
                  <wp:docPr id="172" name="Рисунок 172" descr="C:\Users\Юлия\Desktop\ВРЕМЕННОЕ ХРАНЕНИЕ ДОКУМЕНТОВ\СПИСКИ\111_12_MPDA_103524_1_.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Юлия\Desktop\ВРЕМЕННОЕ ХРАНЕНИЕ ДОКУМЕНТОВ\СПИСКИ\111_12_MPDA_103524_1_.jpg">
                            <a:hlinkClick r:id="rId128"/>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29715" cy="24003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Барк, Петр Львович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Воспоминания последнего министра финансов Российской империи. 1914–1917 [Текст] : [в 2 т.] / П. Л. Барк. - М. : Кучково поле, Мегаполис. - (Живая история).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978-5-9950-0656-5.</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2</w:t>
            </w:r>
            <w:r w:rsidRPr="001D67FB">
              <w:rPr>
                <w:rFonts w:ascii="Times New Roman" w:eastAsia="Times New Roman" w:hAnsi="Times New Roman" w:cs="Times New Roman"/>
                <w:sz w:val="24"/>
                <w:szCs w:val="24"/>
                <w:lang w:eastAsia="ru-RU"/>
              </w:rPr>
              <w:t xml:space="preserve">. - 550 с. : фронт., портр.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978-5-9950-0750-0 : 500.00 (1000 за 2 т.)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Петр Львович Барк известен не только как последний министр финансов Российской империи, но и как автор замечательных воспоминаний, которые являются одними из наиболее объективных во всей эмигрантской мемуаристике, созданной представителями первой волны русской эмиграции. Уникальность мемуаров П. Л. Барка обусловливается особенностями его неординарной личности, блестящей служебной карьеры, проходившей в Министерстве финансов, и судьбы после 1917 года, ознаменованной не менее блестящей карьерой в Англии. Читая эти воспоминания, иногда подернутые дымкой легкой иронии, делающей их еще более увлекательными, читатель встретится с Николаем II, великими князьями, царскими министрами, государственными и общественными деятелями России, а также Англии, Германии, Франции, окажется в самом центре российской и международной финансовой политики периода Первой мировой войны. Мемуары П. Л. Барка издавались в парижском журнале "Возрождение" в течение 1955–1956, 1959 и 1965–1966 годов и впервые публикуются в полном объеме на родине их автора.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Инв.294538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09"/>
        <w:gridCol w:w="674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09090" cy="2681605"/>
                  <wp:effectExtent l="0" t="0" r="0" b="4445"/>
                  <wp:docPr id="171" name="Рисунок 171" descr="C:\Users\Юлия\Desktop\ВРЕМЕННОЕ ХРАНЕНИЕ ДОКУМЕНТОВ\СПИСКИ\111_12_MPDA_103525_1_.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Юлия\Desktop\ВРЕМЕННОЕ ХРАНЕНИЕ ДОКУМЕНТОВ\СПИСКИ\111_12_MPDA_103525_1_.jpg">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9090" cy="26816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Дамы императорского двора.</w:t>
            </w:r>
            <w:r w:rsidRPr="001D67FB">
              <w:rPr>
                <w:rFonts w:ascii="Times New Roman" w:eastAsia="Times New Roman" w:hAnsi="Times New Roman" w:cs="Times New Roman"/>
                <w:sz w:val="24"/>
                <w:szCs w:val="24"/>
                <w:lang w:eastAsia="ru-RU"/>
              </w:rPr>
              <w:t xml:space="preserve"> Графиня Строганова и княгиня Гагарина [Текст] : рукописное наследие. 1809–1835 / [сост., вступ. ст., пер. с фр., коммент. Т. П. Петерс]. - М. : Кучково поле : Журнал "Русская история", 2017. - 447 с. - (Живая история).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978-5-9950-0660-2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книгу включены мемуары внучки императрицы Екатерины II княгини М. А. Гагариной, урожденной Бобринской, и эпистолярное наследие графини С. В. Строгановой, урожденной княжны Голицыной, одной из образованнейших женщин своего времени, близкой приятельницы императрицы Елизаветы Алексеевны, супруги Александра I. Они впервые вводятся в научный оборот в переводе с французского языка с рукописей, хранящихся в Российском государственном архиве древних актов. Переписка С. В. Строгановой и дневник М. А. Гагариной являются важными документальными источниками при изучении истории России времени правления Александра I и Николая I, дают возможность не только дополнить имеющиеся биографические сведения об авторах рукописей, но и узнать подробности повседневной жизни российского двора, дополнительные сведения о личностях императоров Александра и Николая Павловичей, настроение умов и проблемы, волновавшие общественность Москвы и Петербурга.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Петерс, Т.П. \сост., авт. вступ. ст., пер. с фр.\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Инв.294539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09"/>
        <w:gridCol w:w="674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09090" cy="2523490"/>
                  <wp:effectExtent l="0" t="0" r="0" b="0"/>
                  <wp:docPr id="170" name="Рисунок 170" descr="C:\Users\Юлия\Desktop\ВРЕМЕННОЕ ХРАНЕНИЕ ДОКУМЕНТОВ\СПИСКИ\111_12_MPDA_103526_1_.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Юлия\Desktop\ВРЕМЕННОЕ ХРАНЕНИЕ ДОКУМЕНТОВ\СПИСКИ\111_12_MPDA_103526_1_.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609090" cy="25234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Тейкин, Михаил Спартакович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Заметки о русском правописании [Текст] / М. С. Тейкин. - Нижний Новгород : Черная Сотня, 2016. - 103, [4] с. : табл.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978-5-9908981-1-0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Данный труд по мысли автора должен быть предельно краток. В нём не будет развёрнутых объяснений преимущества русского традиционного правописания над советским, а одни только правила русского языка, существовавшие до декабря 1917 года, – по возможности с примерами. Целью данного труда является ознакомление интересующихся с тем, какой была русская орфография в прошлом – в период существования русского государства с царём во главе, и с тем, какой должна стать русская орфография в будущем.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Тейкин, Михаил Спартакович</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Труды по русскому правописанию [Текст] / гл. ред. М. С. Тейкин. - Магадан : Новое время, 2017 -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Вып. 1</w:t>
      </w:r>
      <w:r w:rsidRPr="001D67FB">
        <w:rPr>
          <w:rFonts w:ascii="Arial" w:eastAsia="Times New Roman" w:hAnsi="Arial" w:cs="Arial"/>
          <w:sz w:val="24"/>
          <w:szCs w:val="24"/>
          <w:lang w:eastAsia="ru-RU"/>
        </w:rPr>
        <w:t xml:space="preserve">. - 184, [2] с.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978-5-600-01827-3 : 250.00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Дореволюционные издания по</w:t>
      </w:r>
      <w:r w:rsidRPr="001D67FB">
        <w:rPr>
          <w:rFonts w:ascii="Arial" w:eastAsia="Times New Roman" w:hAnsi="Arial" w:cs="Arial"/>
          <w:sz w:val="24"/>
          <w:szCs w:val="24"/>
          <w:lang w:eastAsia="ru-RU"/>
        </w:rPr>
        <w:t xml:space="preserve"> истории СССР в иностранном фонде РНБ [Текст] : систематический указатель. - Санкт-Петербург : РНБ.</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Вып. 4</w:t>
      </w:r>
      <w:r w:rsidRPr="001D67FB">
        <w:rPr>
          <w:rFonts w:ascii="Arial" w:eastAsia="Times New Roman" w:hAnsi="Arial" w:cs="Arial"/>
          <w:sz w:val="24"/>
          <w:szCs w:val="24"/>
          <w:lang w:eastAsia="ru-RU"/>
        </w:rPr>
        <w:t xml:space="preserve"> : Отечественная война 1812 г. Участие России в кампаниях 1813–1814 гг. / Российская национальная библиотека (Санкт-Петербург) ; сост.: И. Г. Яковлева, В. В. Антонов. - 2-е изд., перераб. и доп. - 2017. - 352 с. - Указ.: с. 265-352.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978-5-8192-0523-5 : 400.00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Кл. слова: </w:t>
      </w:r>
      <w:r w:rsidRPr="001D67FB">
        <w:rPr>
          <w:rFonts w:ascii="Arial" w:eastAsia="Times New Roman" w:hAnsi="Arial" w:cs="Arial"/>
          <w:sz w:val="24"/>
          <w:szCs w:val="24"/>
          <w:lang w:eastAsia="ru-RU"/>
        </w:rPr>
        <w:t>россия - история. 19 в. - библиотечные фонды -- иностранная книга в библиотеках российской федерации - указатели -- иностранная периодика в библиотеках российской федерации - указатели -- российская национальная библиотека - библиотечные фонды -- санкт-петербург, библ. фонды иностр. изд. по истории россии (до 1917 г.) -- россия (до 1917 г.),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Яковлева, Ия Гавриловна \сост.\</w:t>
      </w:r>
      <w:r w:rsidRPr="001D67FB">
        <w:rPr>
          <w:rFonts w:ascii="Arial" w:eastAsia="Times New Roman" w:hAnsi="Arial" w:cs="Arial"/>
          <w:sz w:val="24"/>
          <w:szCs w:val="24"/>
          <w:lang w:eastAsia="ru-RU"/>
        </w:rPr>
        <w:br/>
        <w:t>Антонов, Валерий Васильевич \сост.\</w:t>
      </w:r>
      <w:r w:rsidRPr="001D67FB">
        <w:rPr>
          <w:rFonts w:ascii="Arial" w:eastAsia="Times New Roman" w:hAnsi="Arial" w:cs="Arial"/>
          <w:sz w:val="24"/>
          <w:szCs w:val="24"/>
          <w:lang w:eastAsia="ru-RU"/>
        </w:rPr>
        <w:br/>
        <w:t>Российская национальная библиотека (Санкт-Петербург)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Инв.294557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97"/>
        <w:gridCol w:w="635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55470" cy="2716530"/>
                  <wp:effectExtent l="0" t="0" r="0" b="7620"/>
                  <wp:docPr id="169" name="Рисунок 169" descr="C:\Users\Юлия\Desktop\ВРЕМЕННОЕ ХРАНЕНИЕ ДОКУМЕНТОВ\СПИСКИ\111_12_MPDA_103533_1_.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Юлия\Desktop\ВРЕМЕННОЕ ХРАНЕНИЕ ДОКУМЕНТОВ\СПИСКИ\111_12_MPDA_103533_1_.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55470" cy="27165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В-1</w:t>
            </w:r>
            <w:r w:rsidRPr="001D67FB">
              <w:rPr>
                <w:rFonts w:ascii="Times New Roman" w:eastAsia="Times New Roman" w:hAnsi="Times New Roman" w:cs="Times New Roman"/>
                <w:b/>
                <w:bCs/>
                <w:sz w:val="24"/>
                <w:szCs w:val="24"/>
                <w:lang w:eastAsia="ru-RU"/>
              </w:rPr>
              <w:br/>
              <w:t>П 24</w:t>
            </w:r>
            <w:r w:rsidRPr="001D67FB">
              <w:rPr>
                <w:rFonts w:ascii="Times New Roman" w:eastAsia="Times New Roman" w:hAnsi="Times New Roman" w:cs="Times New Roman"/>
                <w:b/>
                <w:bCs/>
                <w:sz w:val="24"/>
                <w:szCs w:val="24"/>
                <w:lang w:eastAsia="ru-RU"/>
              </w:rPr>
              <w:br/>
              <w:t>Пелипенко, Андрей Анатольевич, культуролог, философ, художник, литератор, проф.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Постижение культуры [Текст] / А. А. Пелипенко, проф. - М. : РОССПЭН (Рос. полит. энцикл.) : Ельцин центр (Президентский центр Б. Н. Ельцина), 2012 - .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978-5-8243-2118-0.</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2</w:t>
            </w:r>
            <w:r w:rsidRPr="001D67FB">
              <w:rPr>
                <w:rFonts w:ascii="Times New Roman" w:eastAsia="Times New Roman" w:hAnsi="Times New Roman" w:cs="Times New Roman"/>
                <w:sz w:val="24"/>
                <w:szCs w:val="24"/>
                <w:lang w:eastAsia="ru-RU"/>
              </w:rPr>
              <w:t xml:space="preserve"> : Мифоритуальная система : кн. 1. Медиационная парадигма. - 2017. - 502, [1] 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978-5-8243-2109-8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В-1</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Философские науки -- Философские проблемы культуры, искусства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Культурология -- Целостность культуры - Культурология -- Культура - Социология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представляет собой часть фундаментального исследования, общее название и сверхзадача которого – "Постижение культуры". По замыслу учёного исследование должно было включать пять частей. Первая из них, "Культура и смысл", вышла в 2012 году. Перед вами первая книга второй части - "Мифоритуальная система. Медиационная парадигма", изданная после скоропостижной кончины автора. Прерванный трагическими обстоятельствами, этот труд, тем не менее, позволит читателю приблизиться к пониманию созданной Андреем Пелипенко смыслогенетической теории культуры, над развитием которой он работал до последних дней.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НП-lОД Инв.294573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512"/>
        <w:gridCol w:w="684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547495" cy="2338705"/>
                  <wp:effectExtent l="0" t="0" r="0" b="4445"/>
                  <wp:docPr id="168" name="Рисунок 168" descr="C:\Users\Юлия\Desktop\ВРЕМЕННОЕ ХРАНЕНИЕ ДОКУМЕНТОВ\СПИСКИ\111_12_MPDA_103534_1_.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Юлия\Desktop\ВРЕМЕННОЕ ХРАНЕНИЕ ДОКУМЕНТОВ\СПИСКИ\111_12_MPDA_103534_1_.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47495" cy="23387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Панченко, Дмитрий Вадимович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На восточном склоне Олимпа [Текст] : роль греческих идей в формировании китайской космологии / Д. В. Панченко. - Санкт-Петербург : Наука, 2016. - 345, [1] с. ; 23 см. - (Смольные чтения ; т. 3). - Указ.: с. 336-340. - 700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978-5-02-039568-8 (в пер.)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Греческая культура древняя -- Греческо-китайские культурные связи - История древняя -- Китайская культура древняя -- Космология - История -- Астрономия - История -- Китай, история теорет. космологии -- Культура - История -- Культура - История -- Космология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Классическая греческая и классическая китайская цивилизации – ровесницы, и в некоторых отношениях они более схожи между собой, чем другие древние культуры. Среди прочего их отличает выдающееся разнообразие и богатство интеллектуального и литературного наследия. В частности, только в этих двух древних культурах мы находим отчетливо сформулированные системы мироустройства и их критическое обсуждение. К западу от Китая развитие теоретической космологии вплоть до XVII века оставалось более или менее непосредственным продолжением того, что сделали греки. В какой мере развитие теоретической космологии в Китае было независимым процессом? Детальное рассмотрение доступных фактов побуждает думать, что и в Китае теоретическая космология сформировалась под греческим влиянием.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Инв.294578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52"/>
        <w:gridCol w:w="630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90395" cy="2400300"/>
                  <wp:effectExtent l="0" t="0" r="0" b="0"/>
                  <wp:docPr id="167" name="Рисунок 167" descr="C:\Users\Юлия\Desktop\ВРЕМЕННОЕ ХРАНЕНИЕ ДОКУМЕНТОВ\СПИСКИ\111_12_MPDA_103535_1_.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Юлия\Desktop\ВРЕМЕННОЕ ХРАНЕНИЕ ДОКУМЕНТОВ\СПИСКИ\111_12_MPDA_103535_1_.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0395" cy="24003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Урбах, Эфраим</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Мудрецы Талмуда [Текст] / Эфраим Урбах ; [Рус. о-во друзей Евр. ун-та в Иерусалиме ; пер. с иврита и англ. Е. Левина, М. Орлова]. - Москва : Гешарим ; Иерусалим : Мосты культуры, 2016. - 557 с. ; 22 см. - (Изыскания в еврейской мистике и философии). - Указ. имен: с. 541-557.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978-5-93273-445-2 (в пер.) : 700.00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Талмуд -- Талмуд -- Иудаизм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Предлагаемая читателю монография "Мудрецы Талмуда (их верования и мнения)" – впервые опубликована в Иерусалиме в 1969 г. и неоднократно переиздавалась (англ. пер. 1979). Э. Урбах рассматривает духовный мир мудрецов Талмуда без всякой предвзятости, максимально используя историко-филологический метод и сравнение параллельных источников, включая как еврейские сочинения других периодов, так и нееврейские источники – греческие, римские (и прочие на латинском языке), персидские.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Левин, Е. \пер.\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Инв.294579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49"/>
        <w:gridCol w:w="620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51990" cy="2461895"/>
                  <wp:effectExtent l="0" t="0" r="0" b="0"/>
                  <wp:docPr id="166" name="Рисунок 166" descr="C:\Users\Юлия\Desktop\ВРЕМЕННОЕ ХРАНЕНИЕ ДОКУМЕНТОВ\СПИСКИ\111_12_MPDA_103536_1_.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Юлия\Desktop\ВРЕМЕННОЕ ХРАНЕНИЕ ДОКУМЕНТОВ\СПИСКИ\111_12_MPDA_103536_1_.jpg">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51990" cy="24618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Будинский изборник IX–XIV</w:t>
            </w:r>
            <w:r w:rsidRPr="001D67FB">
              <w:rPr>
                <w:rFonts w:ascii="Times New Roman" w:eastAsia="Times New Roman" w:hAnsi="Times New Roman" w:cs="Times New Roman"/>
                <w:sz w:val="24"/>
                <w:szCs w:val="24"/>
                <w:lang w:eastAsia="ru-RU"/>
              </w:rPr>
              <w:t xml:space="preserve"> вв.: "Арамейская Библия" и "Аскольдова летопись" [Текст] / под общ. ред., пер. акад. Ю. К. Бегунова ; [сост., пер. В. Н. Савченко]. - Великий Новгород : Виконт, 2014. - 343 с. : генеалогич. табл. - Указ. имен: с. 316 - 333.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978-5-9903578-3-9 (в пер.) : 750.00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исторические источники -- родословные -- хронология историческая -- хронология -- генеалогия -- генеалогические таблицы -- историография -- греко-русская историография -- древнерусская литература -- изборники -- библия -- летописи -- князья -- русские князья -- новгородские князья -- 9 век -- 10 век -- 11 век -- 12 век -- 13 век -- 14 век -- вспомогательные исторические дисциплины -- Русь в XIII - XV вв.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Новгород в тексте всей книги.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Савченко, В.Н. \сост., пер.\</w:t>
      </w:r>
      <w:r w:rsidRPr="001D67FB">
        <w:rPr>
          <w:rFonts w:ascii="Arial" w:eastAsia="Times New Roman" w:hAnsi="Arial" w:cs="Arial"/>
          <w:sz w:val="24"/>
          <w:szCs w:val="24"/>
          <w:lang w:eastAsia="ru-RU"/>
        </w:rPr>
        <w:br/>
        <w:t>Бегунов, Ю.К., акад. \под общ. ред., пер.\</w:t>
      </w:r>
      <w:r w:rsidRPr="001D67FB">
        <w:rPr>
          <w:rFonts w:ascii="Arial" w:eastAsia="Times New Roman" w:hAnsi="Arial" w:cs="Arial"/>
          <w:sz w:val="24"/>
          <w:szCs w:val="24"/>
          <w:lang w:eastAsia="ru-RU"/>
        </w:rPr>
        <w:br/>
        <w:t>новгородика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Инв.294574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457"/>
        <w:gridCol w:w="689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512570" cy="2294890"/>
                  <wp:effectExtent l="0" t="0" r="0" b="0"/>
                  <wp:docPr id="165" name="Рисунок 165" descr="C:\Users\Юлия\Desktop\ВРЕМЕННОЕ ХРАНЕНИЕ ДОКУМЕНТОВ\СПИСКИ\111_12_MPDA_103537_1_.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Юлия\Desktop\ВРЕМЕННОЕ ХРАНЕНИЕ ДОКУМЕНТОВ\СПИСКИ\111_12_MPDA_103537_1_.jpg">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12570" cy="22948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В-0</w:t>
            </w:r>
            <w:r w:rsidRPr="001D67FB">
              <w:rPr>
                <w:rFonts w:ascii="Times New Roman" w:eastAsia="Times New Roman" w:hAnsi="Times New Roman" w:cs="Times New Roman"/>
                <w:b/>
                <w:bCs/>
                <w:sz w:val="24"/>
                <w:szCs w:val="24"/>
                <w:lang w:eastAsia="ru-RU"/>
              </w:rPr>
              <w:br/>
              <w:t>П 43</w:t>
            </w:r>
            <w:r w:rsidRPr="001D67FB">
              <w:rPr>
                <w:rFonts w:ascii="Times New Roman" w:eastAsia="Times New Roman" w:hAnsi="Times New Roman" w:cs="Times New Roman"/>
                <w:b/>
                <w:bCs/>
                <w:sz w:val="24"/>
                <w:szCs w:val="24"/>
                <w:lang w:eastAsia="ru-RU"/>
              </w:rPr>
              <w:br/>
              <w:t>Погоняйло, Александр Григорьевич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Мышление и созерцание [Текст] : материалы к лекциям по истории философии / А. Г. Погоняйло. - СПб. : Наука, 2017. - 581 с. : фронт., портр. - (Слово о сущем ; т. 111).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978-5-02-038378-4 (в пер.) : 750.00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В-0</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философии /всемирная/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задумана как сборник материалов к лекциям по истории философии. Это не лекции, а подготовительные материалы к ним. Из чего не следует, что предлагаемые вниманию читателя тексты являют собой некие заготовки для будущего завершенного курса лекций по истории философии.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Инв.294575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5"/>
        <w:gridCol w:w="661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87830" cy="2496820"/>
                  <wp:effectExtent l="0" t="0" r="7620" b="0"/>
                  <wp:docPr id="164" name="Рисунок 164" descr="C:\Users\Юлия\Desktop\ВРЕМЕННОЕ ХРАНЕНИЕ ДОКУМЕНТОВ\СПИСКИ\111_12_MPDA_103538_1_.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Юлия\Desktop\ВРЕМЕННОЕ ХРАНЕНИЕ ДОКУМЕНТОВ\СПИСКИ\111_12_MPDA_103538_1_.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87830" cy="24968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Городецкая, Надежда Даниловна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24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Остров одиночества [Текст] : роман, рассказы, очерки, письма / Н. Д. Городецкая ; [сост., авт. вступ. статьи, подгот. текста, коммент. А. М. Любомудров] ; Рос. акад. наук, Ин-т рус. лит. (Пушкинский дом). - СПб. : Росток, 2013. - 843, [1] с. : фронт., портр. - (Неизвестный XX век). - Библиогр.: с. 771 - 840.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978-5-94668-136-0 (в пер.) : 550.00 р.</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 xml:space="preserve">В содержании: </w:t>
            </w:r>
            <w:r w:rsidRPr="001D67FB">
              <w:rPr>
                <w:rFonts w:ascii="Times New Roman" w:eastAsia="Times New Roman" w:hAnsi="Times New Roman" w:cs="Times New Roman"/>
                <w:sz w:val="24"/>
                <w:szCs w:val="24"/>
                <w:lang w:eastAsia="ru-RU"/>
              </w:rPr>
              <w:br/>
              <w:t>Несквозная нить : роман</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русская литература -- проза -- романы -- рассказы -- очерки -- письма -- эмиграция русская -- русская литература XX в. (1917-) (произв.)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впервые открывает российскому читателю имя Надежды Даниловны Городецкой – талантливой писательницы русского зарубежья. Оказавшись в эмиграции, она прошла путь от начинающей беллетристки в Париже до профессора Оксфорда и Ливерпуля. В книгу вошли ее лучшие рассказы и роман "Несквозная нить". Художественная проза Городецкой отличается тонким пониманием женской психологии и легким юмором, подкупает искренностью и ясностью слога. Цикл очерков "Русская женщина в Париже" знакомит читателя с парижскими модами 1930-х годов, судьбами русских кинозвезд, искусством художников и модельеров, а также с бытом школ, приютов, "девичьих дружин", студенческих общежитий. Новые штрихи к портретам А.Куприна, А. Ремизова, М. Алданова, Б. Зайцева, В. Ходасевича, И. Шмелева, Н. Тэффи, М. Цветаевой, И. Бунина содержатся в интервью, взятых Городецкой у этих классиков. В книгу включены и ее письма к друзьям – Н. Бердяеву, С. Маковскому, В. Кирпотину. О жизни и творческом пути самой писательницы рассказывает биография, составленная ее коллегой из Великобритании Элизабет Хилл.</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Любомудров, А.М. \сост., авт. вступ. статьи, подгот. текста.\</w:t>
      </w:r>
      <w:r w:rsidRPr="001D67FB">
        <w:rPr>
          <w:rFonts w:ascii="Arial" w:eastAsia="Times New Roman" w:hAnsi="Arial" w:cs="Arial"/>
          <w:sz w:val="24"/>
          <w:szCs w:val="24"/>
          <w:lang w:eastAsia="ru-RU"/>
        </w:rPr>
        <w:br/>
        <w:t>Куприн, Александр Иванович (1870–1938) \о нем\</w:t>
      </w:r>
      <w:r w:rsidRPr="001D67FB">
        <w:rPr>
          <w:rFonts w:ascii="Arial" w:eastAsia="Times New Roman" w:hAnsi="Arial" w:cs="Arial"/>
          <w:sz w:val="24"/>
          <w:szCs w:val="24"/>
          <w:lang w:eastAsia="ru-RU"/>
        </w:rPr>
        <w:br/>
        <w:t>Алданов, Марк Александрович (1889–1957) \о нем\</w:t>
      </w:r>
      <w:r w:rsidRPr="001D67FB">
        <w:rPr>
          <w:rFonts w:ascii="Arial" w:eastAsia="Times New Roman" w:hAnsi="Arial" w:cs="Arial"/>
          <w:sz w:val="24"/>
          <w:szCs w:val="24"/>
          <w:lang w:eastAsia="ru-RU"/>
        </w:rPr>
        <w:br/>
        <w:t>Ремизов, Алексей Михайлович (1877–1957) \о нем\</w:t>
      </w:r>
      <w:r w:rsidRPr="001D67FB">
        <w:rPr>
          <w:rFonts w:ascii="Arial" w:eastAsia="Times New Roman" w:hAnsi="Arial" w:cs="Arial"/>
          <w:sz w:val="24"/>
          <w:szCs w:val="24"/>
          <w:lang w:eastAsia="ru-RU"/>
        </w:rPr>
        <w:br/>
        <w:t>Зайцев, Борис Константинович (1881–1972) \о нем\</w:t>
      </w:r>
      <w:r w:rsidRPr="001D67FB">
        <w:rPr>
          <w:rFonts w:ascii="Arial" w:eastAsia="Times New Roman" w:hAnsi="Arial" w:cs="Arial"/>
          <w:sz w:val="24"/>
          <w:szCs w:val="24"/>
          <w:lang w:eastAsia="ru-RU"/>
        </w:rPr>
        <w:br/>
        <w:t>Ходасевич, Владислав Фелицианович (1886–1939) \о нем\</w:t>
      </w:r>
      <w:r w:rsidRPr="001D67FB">
        <w:rPr>
          <w:rFonts w:ascii="Arial" w:eastAsia="Times New Roman" w:hAnsi="Arial" w:cs="Arial"/>
          <w:sz w:val="24"/>
          <w:szCs w:val="24"/>
          <w:lang w:eastAsia="ru-RU"/>
        </w:rPr>
        <w:br/>
        <w:t>Тэффи, Надежда Александровна (1872–1952) \о ней\</w:t>
      </w:r>
      <w:r w:rsidRPr="001D67FB">
        <w:rPr>
          <w:rFonts w:ascii="Arial" w:eastAsia="Times New Roman" w:hAnsi="Arial" w:cs="Arial"/>
          <w:sz w:val="24"/>
          <w:szCs w:val="24"/>
          <w:lang w:eastAsia="ru-RU"/>
        </w:rPr>
        <w:br/>
        <w:t>Цветаева, Марина Ивановна (1892–1941) \о ней\</w:t>
      </w:r>
      <w:r w:rsidRPr="001D67FB">
        <w:rPr>
          <w:rFonts w:ascii="Arial" w:eastAsia="Times New Roman" w:hAnsi="Arial" w:cs="Arial"/>
          <w:sz w:val="24"/>
          <w:szCs w:val="24"/>
          <w:lang w:eastAsia="ru-RU"/>
        </w:rPr>
        <w:br/>
        <w:t>Бунин, Иван Алексеевич (1870–1953) \о нем\</w:t>
      </w:r>
      <w:r w:rsidRPr="001D67FB">
        <w:rPr>
          <w:rFonts w:ascii="Arial" w:eastAsia="Times New Roman" w:hAnsi="Arial" w:cs="Arial"/>
          <w:sz w:val="24"/>
          <w:szCs w:val="24"/>
          <w:lang w:eastAsia="ru-RU"/>
        </w:rPr>
        <w:br/>
        <w:t>Шмелев, Иван Сергеевич (1873–1950) \о нем\</w:t>
      </w:r>
      <w:r w:rsidRPr="001D67FB">
        <w:rPr>
          <w:rFonts w:ascii="Arial" w:eastAsia="Times New Roman" w:hAnsi="Arial" w:cs="Arial"/>
          <w:sz w:val="24"/>
          <w:szCs w:val="24"/>
          <w:lang w:eastAsia="ru-RU"/>
        </w:rPr>
        <w:br/>
        <w:t>Российская академия наук (М.). Институт русской литературы (Пушкинский Дом)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Инв.294620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24"/>
        <w:gridCol w:w="633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72615" cy="2681605"/>
                  <wp:effectExtent l="0" t="0" r="0" b="4445"/>
                  <wp:docPr id="163" name="Рисунок 163" descr="C:\Users\Юлия\Desktop\ВРЕМЕННОЕ ХРАНЕНИЕ ДОКУМЕНТОВ\СПИСКИ\111_12_MPDA_103539_1_.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Юлия\Desktop\ВРЕМЕННОЕ ХРАНЕНИЕ ДОКУМЕНТОВ\СПИСКИ\111_12_MPDA_103539_1_.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72615" cy="26816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Т 80</w:t>
            </w:r>
            <w:r w:rsidRPr="001D67FB">
              <w:rPr>
                <w:rFonts w:ascii="Times New Roman" w:eastAsia="Times New Roman" w:hAnsi="Times New Roman" w:cs="Times New Roman"/>
                <w:b/>
                <w:bCs/>
                <w:sz w:val="24"/>
                <w:szCs w:val="24"/>
                <w:lang w:eastAsia="ru-RU"/>
              </w:rPr>
              <w:br/>
              <w:t>Трухина, Наталья Николаевна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Политика и политики "Золотого века" Римской республики (II век до н. э.) [Текст] / Н. Н. Трухина. - СПб. : Наука , 2017. - 297 с. ; 22 см. - (Библиотека всемирной истории). - Библиогр. в примеч.: С. 251-260. - Указ. имен: С. 286-295. - 3000 (1-й з-д 1,5 тыс.)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978-5-02-039661-6 (в пер.)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Всемирная история -- Древний мир -- Античный мир ; Древний Рим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Политическая история -- Римское общество -- Сципион Старший -- Катон Цензор -- Сципион Эмилиан -- Сципион младший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монографии дается характеристика римского общества и важнейших общественных проблем II–начала I в. до н.э., выявлены социальный состав и цели политических партий того времени. Дан анализ основных сословий; римского гражданства (сенат, всадничество, плебс) и структуры сената. Подвергнуты критике основные концепции по вопросам партийной борьбы Поздней Республики, высказано мнение о наличии в Риме трех главных политических течений: аристократии, средних слоев и мелкого плебса. В книге рассматривается политическая деятельность трех крупных исторических фигур II в. до н.э.: Сципиона Старшего, Катона Цензора и Сципиона Эмилиана – охарактеризована их политическая позиция, вскрыта подоплека длительной борьбы Сципиона Старшего и Катона, определена общественная роль Сципиона Эмилиана. В монографии представлены также портреты некоторых видных деятелей «золотого века». Дается перевод фрагментов речей Марка Порция Катона.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Инв.294629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97"/>
        <w:gridCol w:w="635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55470" cy="2655570"/>
                  <wp:effectExtent l="0" t="0" r="0" b="0"/>
                  <wp:docPr id="162" name="Рисунок 162" descr="C:\Users\Юлия\Desktop\ВРЕМЕННОЕ ХРАНЕНИЕ ДОКУМЕНТОВ\СПИСКИ\111_12_MPDA_103540_1_.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Юлия\Desktop\ВРЕМЕННОЕ ХРАНЕНИЕ ДОКУМЕНТОВ\СПИСКИ\111_12_MPDA_103540_1_.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55470"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Л 13</w:t>
            </w:r>
            <w:r w:rsidRPr="001D67FB">
              <w:rPr>
                <w:rFonts w:ascii="Times New Roman" w:eastAsia="Times New Roman" w:hAnsi="Times New Roman" w:cs="Times New Roman"/>
                <w:b/>
                <w:bCs/>
                <w:sz w:val="24"/>
                <w:szCs w:val="24"/>
                <w:lang w:eastAsia="ru-RU"/>
              </w:rPr>
              <w:br/>
              <w:t>Лавров, Александр Сергеевич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Регентство царевны Софьи Алексеевны [Текст] : служилое общество и борьба за власть в верхах Русского государства в 1682–1689 гг. / А. С. Лавров. - СПб. : Наука , 2017. - 302, [1] с. - (Библиотека всемирной истории).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978-5-02-039669-2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Новый период истории России (кон. XVII - нач. XX в.) -- Россия в кон. XVII - XVIII вв. ; Общие работы</w:t>
      </w:r>
      <w:r w:rsidRPr="001D67FB">
        <w:rPr>
          <w:rFonts w:ascii="Arial" w:eastAsia="Times New Roman" w:hAnsi="Arial" w:cs="Arial"/>
          <w:sz w:val="24"/>
          <w:szCs w:val="24"/>
          <w:lang w:eastAsia="ru-RU"/>
        </w:rPr>
        <w:br/>
        <w:t>Россия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А. С. Лаврова (Университет Париж – Сорбонна) рассказывается о переломном этапе русской истории – правлении царевны Софьи Алексеевны (1682–1689), оттеснившей от власти своих младших братьев, Ивана и Петра. Автор подробно рассматривает ход ключевых событий этого неспокойного периода: стрелецкое восстание 1682 года, "Хованщину", внутри- и внешнеполитическую деятельность правительства Софьи и ее "канцлера" В. В. Голицына, Крымские походы. Особое внимание уделяется роли Боярской думы, Государева двора и "служилого города". Автор прослеживает становление соперничавших придворных группировок, историю предпоследнего Земского собора и двух дворянских ополчений, собранных у Троице-Сергиева монастыря в самые драматические моменты борьбы за власть в верхах и в последний раз сыгравших решающую роль в политической истории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Софья Алексеевна (1657-1704), царевна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Инв.294626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19910" cy="2708275"/>
                  <wp:effectExtent l="0" t="0" r="8890" b="0"/>
                  <wp:docPr id="161" name="Рисунок 161" descr="C:\Users\Юлия\Desktop\ВРЕМЕННОЕ ХРАНЕНИЕ ДОКУМЕНТОВ\СПИСКИ\111_12_MPDA_103541_1_.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Юлия\Desktop\ВРЕМЕННОЕ ХРАНЕНИЕ ДОКУМЕНТОВ\СПИСКИ\111_12_MPDA_103541_1_.jpg">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19910" cy="27082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П 31</w:t>
            </w:r>
            <w:r w:rsidRPr="001D67FB">
              <w:rPr>
                <w:rFonts w:ascii="Times New Roman" w:eastAsia="Times New Roman" w:hAnsi="Times New Roman" w:cs="Times New Roman"/>
                <w:b/>
                <w:bCs/>
                <w:sz w:val="24"/>
                <w:szCs w:val="24"/>
                <w:lang w:eastAsia="ru-RU"/>
              </w:rPr>
              <w:br/>
              <w:t>Петросян, Юрий Ашотович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Османская империя [Текст] : могущество и гибель / Ю. А. Петросян. - 2-е изд., испр. - СПб. : Наука , 2017. - 350 с. - (Библиотека всемирной истории).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978-5-02-039660-9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Всемирная история -- История стран и континентов -- Азия ; Турция</w:t>
      </w:r>
      <w:r w:rsidRPr="001D67FB">
        <w:rPr>
          <w:rFonts w:ascii="Arial" w:eastAsia="Times New Roman" w:hAnsi="Arial" w:cs="Arial"/>
          <w:sz w:val="24"/>
          <w:szCs w:val="24"/>
          <w:lang w:eastAsia="ru-RU"/>
        </w:rPr>
        <w:br/>
        <w:t>Азия</w:t>
      </w:r>
      <w:r w:rsidRPr="001D67FB">
        <w:rPr>
          <w:rFonts w:ascii="Arial" w:eastAsia="Times New Roman" w:hAnsi="Arial" w:cs="Arial"/>
          <w:sz w:val="24"/>
          <w:szCs w:val="24"/>
          <w:lang w:eastAsia="ru-RU"/>
        </w:rPr>
        <w:br/>
        <w:t>Турция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Султанат</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обращена к массовому читателю, интересующемуся историей Ближнего Востока, и в частности историей Османской империи, исторической наследницей которой является современная Турция. В книге изложены основные события истории этого могущественного в прошлом исламского государства, проанализированы основные тенденции его общественного и политического развития, показаны причины его гибели. Книга интересна современному читателю еще и в связи с недавними политическими событиями в Турции, на наших глазах меняющей свои кемалистские, светские основы на традиционные мусульманские, что вызывает неоднозначные оценки как внутри самого турецкого общества, так и в мире в целом.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Инв.294627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05"/>
        <w:gridCol w:w="65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32280" cy="2646680"/>
                  <wp:effectExtent l="0" t="0" r="1270" b="1270"/>
                  <wp:docPr id="160" name="Рисунок 160" descr="C:\Users\Юлия\Desktop\ВРЕМЕННОЕ ХРАНЕНИЕ ДОКУМЕНТОВ\СПИСКИ\111_12_MPDA_103542_1_.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Юлия\Desktop\ВРЕМЕННОЕ ХРАНЕНИЕ ДОКУМЕНТОВ\СПИСКИ\111_12_MPDA_103542_1_.jpg">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32280" cy="26466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К 73</w:t>
            </w:r>
            <w:r w:rsidRPr="001D67FB">
              <w:rPr>
                <w:rFonts w:ascii="Times New Roman" w:eastAsia="Times New Roman" w:hAnsi="Times New Roman" w:cs="Times New Roman"/>
                <w:b/>
                <w:bCs/>
                <w:sz w:val="24"/>
                <w:szCs w:val="24"/>
                <w:lang w:eastAsia="ru-RU"/>
              </w:rPr>
              <w:br/>
              <w:t>Котляр, Николай Федорович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Удельная раздробленность Руси [Текст] / Н. Ф. Котляр. - СПб. : Наука , 2017. - 381 с., [1] л. карт. - (Библиотека всемирной истории). - Библиогр. в примеч.: С. 326-368. - Указ. имен: С. 369-378. - 3000 (1-й з-д 1-2 тыс.)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978-5-02-039662-3 (в пер.)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История Древней Руси -- Русские княжества и земли в XII-XV вв.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Князья -- Удельные княжества -- Древняя Русь -- Феодальная раздробленность</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известного историка рассказывается о драматичном периоде в истории Руси, когда древнерусское государство, собранное и удерживаемое воедино стараниями Владимира Святого и Ярослава Мудрого, стало постепенно разваливаться на множество крупных и мелких независимых княжеств. Рюриковичи сошлись в братоубийственной борьбе за княжеские столы, и Русь вовлеклась в нескончаемый водоворот междоусобных войн, военных походов и грабежей. Автор, умело сочетая описания действий главных политических деятелей той эпохи с анализом социально-политических и экономических процессов, создает яркую и одновременно точную картину удельной раздробленности Руси.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Инв.294628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07"/>
        <w:gridCol w:w="624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25320" cy="2646680"/>
                  <wp:effectExtent l="0" t="0" r="0" b="1270"/>
                  <wp:docPr id="159" name="Рисунок 159" descr="C:\Users\Юлия\Desktop\ВРЕМЕННОЕ ХРАНЕНИЕ ДОКУМЕНТОВ\СПИСКИ\111_12_MPDA_103543_1_.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Юлия\Desktop\ВРЕМЕННОЕ ХРАНЕНИЕ ДОКУМЕНТОВ\СПИСКИ\111_12_MPDA_103543_1_.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25320" cy="26466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Б-5</w:t>
            </w:r>
            <w:r w:rsidRPr="001D67FB">
              <w:rPr>
                <w:rFonts w:ascii="Times New Roman" w:eastAsia="Times New Roman" w:hAnsi="Times New Roman" w:cs="Times New Roman"/>
                <w:b/>
                <w:bCs/>
                <w:sz w:val="24"/>
                <w:szCs w:val="24"/>
                <w:lang w:eastAsia="ru-RU"/>
              </w:rPr>
              <w:br/>
              <w:t>П 14</w:t>
            </w:r>
            <w:r w:rsidRPr="001D67FB">
              <w:rPr>
                <w:rFonts w:ascii="Times New Roman" w:eastAsia="Times New Roman" w:hAnsi="Times New Roman" w:cs="Times New Roman"/>
                <w:b/>
                <w:bCs/>
                <w:sz w:val="24"/>
                <w:szCs w:val="24"/>
                <w:lang w:eastAsia="ru-RU"/>
              </w:rPr>
              <w:br/>
              <w:t>Палкин, Александр Сергеевич, канд. ист. наук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Единоверие</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в</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середине</w:t>
            </w:r>
            <w:r w:rsidRPr="001D67FB">
              <w:rPr>
                <w:rFonts w:ascii="Times New Roman" w:eastAsia="Times New Roman" w:hAnsi="Times New Roman" w:cs="Times New Roman"/>
                <w:sz w:val="24"/>
                <w:szCs w:val="24"/>
                <w:lang w:val="en-US" w:eastAsia="ru-RU"/>
              </w:rPr>
              <w:t xml:space="preserve"> XVIII – </w:t>
            </w:r>
            <w:r w:rsidRPr="001D67FB">
              <w:rPr>
                <w:rFonts w:ascii="Times New Roman" w:eastAsia="Times New Roman" w:hAnsi="Times New Roman" w:cs="Times New Roman"/>
                <w:sz w:val="24"/>
                <w:szCs w:val="24"/>
                <w:lang w:eastAsia="ru-RU"/>
              </w:rPr>
              <w:t>начале</w:t>
            </w:r>
            <w:r w:rsidRPr="001D67FB">
              <w:rPr>
                <w:rFonts w:ascii="Times New Roman" w:eastAsia="Times New Roman" w:hAnsi="Times New Roman" w:cs="Times New Roman"/>
                <w:sz w:val="24"/>
                <w:szCs w:val="24"/>
                <w:lang w:val="en-US" w:eastAsia="ru-RU"/>
              </w:rPr>
              <w:t xml:space="preserve"> XX </w:t>
            </w:r>
            <w:r w:rsidRPr="001D67FB">
              <w:rPr>
                <w:rFonts w:ascii="Times New Roman" w:eastAsia="Times New Roman" w:hAnsi="Times New Roman" w:cs="Times New Roman"/>
                <w:sz w:val="24"/>
                <w:szCs w:val="24"/>
                <w:lang w:eastAsia="ru-RU"/>
              </w:rPr>
              <w:t>в</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общероссийский</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контекст</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и</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региональная</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специфика</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Текст</w:t>
            </w:r>
            <w:r w:rsidRPr="001D67FB">
              <w:rPr>
                <w:rFonts w:ascii="Times New Roman" w:eastAsia="Times New Roman" w:hAnsi="Times New Roman" w:cs="Times New Roman"/>
                <w:sz w:val="24"/>
                <w:szCs w:val="24"/>
                <w:lang w:val="en-US" w:eastAsia="ru-RU"/>
              </w:rPr>
              <w:t xml:space="preserve">] = Edinoverie from the Midle of the 18th to the Beginning of the 20th Centuries: National Context and Regional Specifics / </w:t>
            </w:r>
            <w:r w:rsidRPr="001D67FB">
              <w:rPr>
                <w:rFonts w:ascii="Times New Roman" w:eastAsia="Times New Roman" w:hAnsi="Times New Roman" w:cs="Times New Roman"/>
                <w:sz w:val="24"/>
                <w:szCs w:val="24"/>
                <w:lang w:eastAsia="ru-RU"/>
              </w:rPr>
              <w:t>А</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С</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Палкин</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sz w:val="24"/>
                <w:szCs w:val="24"/>
                <w:lang w:eastAsia="ru-RU"/>
              </w:rPr>
              <w:t>науч</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ред</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 xml:space="preserve">В. И. Байдин] ; Урал. федер. ун-т им. первого Президента России Б. Н. Ельцина [и др.]. - Екатеринбург : Изд-во Урал. ун-та : Университетское изд-во, 2016. - 333, [3] с. : граф. - (Библиотека журнала "Quaestio Rossica"). - Список использ. источников и лит.: С. 298–323. - 200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978-5-7996-1979-4 (Изд-во Урал. ун-та).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978-5-9903496-4-3 (Университетское изд-во) : 1200.00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Б-5</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Сектоведение. Расколоведение -- История старообрядческого раскола -- Секты, существующие в расколе -- Единоверцы</w:t>
      </w:r>
      <w:r w:rsidRPr="001D67FB">
        <w:rPr>
          <w:rFonts w:ascii="Arial" w:eastAsia="Times New Roman" w:hAnsi="Arial" w:cs="Arial"/>
          <w:sz w:val="24"/>
          <w:szCs w:val="24"/>
          <w:lang w:eastAsia="ru-RU"/>
        </w:rPr>
        <w:br/>
        <w:t>Россия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Старообрядчество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посвящена исследованию различных аспектов истории единоверия. Реконструируется процесс становления и развития единоверия в Российской империи. На богатом архивном материале выделяются и описываются региональные вариации единоверия. Рассматриваются взаимоотношения единоверцев со старообрядцами, иерархами официальной церкви и государством. Уделено внимание интеллектуальной истории единоверия, а также полемике между единоверцами и старообрядцами. Для специалистов-историков и всех, кто интересуется историей единоверия и старообрядчества в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Байдин, В.И. \науч. ред.\</w:t>
      </w:r>
      <w:r w:rsidRPr="001D67FB">
        <w:rPr>
          <w:rFonts w:ascii="Arial" w:eastAsia="Times New Roman" w:hAnsi="Arial" w:cs="Arial"/>
          <w:sz w:val="24"/>
          <w:szCs w:val="24"/>
          <w:lang w:eastAsia="ru-RU"/>
        </w:rPr>
        <w:br/>
        <w:t>Уральский федеральный университет им. первого Президента России Б. Н. Ельцина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Инв.294625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252"/>
        <w:gridCol w:w="810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747395" cy="1108075"/>
                  <wp:effectExtent l="0" t="0" r="0" b="0"/>
                  <wp:docPr id="158" name="Рисунок 158" descr="C:\Users\Юлия\Desktop\ВРЕМЕННОЕ ХРАНЕНИЕ ДОКУМЕНТОВ\СПИСКИ\111_12_MPDA_103544_1_.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Юлия\Desktop\ВРЕМЕННОЕ ХРАНЕНИЕ ДОКУМЕНТОВ\СПИСКИ\111_12_MPDA_103544_1_.jpg">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47395" cy="11080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Черниговская, Т. В.</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Чеширская улыбка кота Шредингера [Текст] : язык и сознание / Т. В. Черниговская ; Санкт-Петербургский государственный университет, Факультет свободных искусств и наук. - М. : Изд. дом ЯСК, 2017. - 447 с. : табл. - (Разумное поведение и язык = Language and Reasoning).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978-5-94457-277-6 : 560.00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психолингвистика -- нейропсихология -- языковое сознание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представляет собой серию исследований автора, начавшихся с сенсорной физиологии и постепенно перешедших в область нейронаук, лингвистики, психологии, искусственного интеллекта, семиотики и философии - теперь всё это называется когнитивными исследованиями и представляет собой пример конвергентного и трансдисциплинарого развития науки. Исходная гипотеза совпадает с названием одного из разделов книги - язык как интерфейс между мозгом, сознанием и миром, и это отражает позицию автора и его взгляд на эволюцию и природу вербального языка и других высших функций, их фило- и онтогенез, на генетические и кросс-культурные аспекты развития сознания и языка и их мозговых коррелятов, на возможности межвидовой коммуникации и моделирования человеческих когнитивных процессов.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Санкт-Петербургский государственный университет. Факультет свободных искусств и наук</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Инв.294751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529"/>
        <w:gridCol w:w="782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923290" cy="1204595"/>
                  <wp:effectExtent l="0" t="0" r="0" b="0"/>
                  <wp:docPr id="157" name="Рисунок 157" descr="C:\Users\Юлия\Desktop\ВРЕМЕННОЕ ХРАНЕНИЕ ДОКУМЕНТОВ\СПИСКИ\111_12_MPDA_103545_1_.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Юлия\Desktop\ВРЕМЕННОЕ ХРАНЕНИЕ ДОКУМЕНТОВ\СПИСКИ\111_12_MPDA_103545_1_.jpg">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923290" cy="12045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Судзуки, Дайсэцу Тэйтаро</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Антология дзэн-буддийских текстов [Текст] = Manual of Zen Buddhism : [науч. издание] / Дайсэцу Тэйтаро Судзуки. - 2-е изд. - СПб. : Наука, 2017. - 274, [1] с. : ил. ; 16,5 см.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978-5-02-039658-6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буддизм -- дзен -- япония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свою "Антологию дзэн-буддийских текстов" крупнейший знаток дзэн включил различные произведения, имеющие то или иное отношение к этой известной дальневосточной буддийской традиции. Махаянские сутры и сборники заклинаний (дхарани), знаменитые дзэнские коаны и проповеди дзэнских учителей - это и многое другое, целиком либо во фрагментах, можно встретить на страницах этой увлекательной и богато иллюстрированной книги. В приложении японский буддолог также подробно описывает культовые и памятные изображения, размещенные в большинстве дзэнских монастырей.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Доп. точки доступа: </w:t>
      </w:r>
      <w:r w:rsidRPr="001D67FB">
        <w:rPr>
          <w:rFonts w:ascii="Arial" w:eastAsia="Times New Roman" w:hAnsi="Arial" w:cs="Arial"/>
          <w:sz w:val="24"/>
          <w:szCs w:val="24"/>
          <w:lang w:eastAsia="ru-RU"/>
        </w:rPr>
        <w:br/>
        <w:t>Захарова, М. А. \пер. с англ.\</w:t>
      </w:r>
      <w:r w:rsidRPr="001D67FB">
        <w:rPr>
          <w:rFonts w:ascii="Arial" w:eastAsia="Times New Roman" w:hAnsi="Arial" w:cs="Arial"/>
          <w:sz w:val="24"/>
          <w:szCs w:val="24"/>
          <w:lang w:eastAsia="ru-RU"/>
        </w:rPr>
        <w:br/>
        <w:t>Пахомова, С. В.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Инв.294700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515"/>
        <w:gridCol w:w="78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914400" cy="1362710"/>
                  <wp:effectExtent l="0" t="0" r="0" b="8890"/>
                  <wp:docPr id="156" name="Рисунок 156" descr="C:\Users\Юлия\Desktop\ВРЕМЕННОЕ ХРАНЕНИЕ ДОКУМЕНТОВ\СПИСКИ\111_12_MPDA_103546_1_.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Юлия\Desktop\ВРЕМЕННОЕ ХРАНЕНИЕ ДОКУМЕНТОВ\СПИСКИ\111_12_MPDA_103546_1_.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14400" cy="13627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Антология дзэн</w:t>
            </w:r>
            <w:r w:rsidRPr="001D67FB">
              <w:rPr>
                <w:rFonts w:ascii="Times New Roman" w:eastAsia="Times New Roman" w:hAnsi="Times New Roman" w:cs="Times New Roman"/>
                <w:sz w:val="24"/>
                <w:szCs w:val="24"/>
                <w:lang w:eastAsia="ru-RU"/>
              </w:rPr>
              <w:t xml:space="preserve"> [Текст] = Anthology of Zen : [науч. издание] / пер. с англ. С. Л. Бурмистрова ; под ред. С. В. Пахомовой. - СПб. : Наука, 2004. - 401, [1] с.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5-02-026863-1 : 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дзэн</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"Антология дзэн" (1960 г.) - это комплекс произведений, в которых затрагиваются темы, посвященные самым разным аспектам дзэн-буддизма. Различные авторы, среди которых есть и такие известные, как О. Хаксли, Ю. Эвола, Р. Отто, М. Бубер, размышляют о природе дзэн, пытаются определить место этой буддийской школы в духовных традициях человечества, сравнивают ее с западными аналогами, исследуют практические стороны дзэн и т. п. Читатель сможет убедиться в том, насколько обширен диапазон вопросов, с которыми непосредственно и плодотворно работает дзэн-буддизм. История, метафизика, религиозность, практика дзэн в полной мере раскрываются на страницах книги.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Бурмистров, С. Л. \пер. с англ.\</w:t>
      </w:r>
      <w:r w:rsidRPr="001D67FB">
        <w:rPr>
          <w:rFonts w:ascii="Arial" w:eastAsia="Times New Roman" w:hAnsi="Arial" w:cs="Arial"/>
          <w:sz w:val="24"/>
          <w:szCs w:val="24"/>
          <w:lang w:eastAsia="ru-RU"/>
        </w:rPr>
        <w:br/>
        <w:t>Пахомов, С. В.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Инв.294698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737"/>
        <w:gridCol w:w="761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055370" cy="1283970"/>
                  <wp:effectExtent l="0" t="0" r="0" b="0"/>
                  <wp:docPr id="155" name="Рисунок 155" descr="C:\Users\Юлия\Desktop\ВРЕМЕННОЕ ХРАНЕНИЕ ДОКУМЕНТОВ\СПИСКИ\111_12_MPDA_103547_1_.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Юлия\Desktop\ВРЕМЕННОЕ ХРАНЕНИЕ ДОКУМЕНТОВ\СПИСКИ\111_12_MPDA_103547_1_.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55370" cy="12839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Избранные сутры китайского</w:t>
            </w:r>
            <w:r w:rsidRPr="001D67FB">
              <w:rPr>
                <w:rFonts w:ascii="Times New Roman" w:eastAsia="Times New Roman" w:hAnsi="Times New Roman" w:cs="Times New Roman"/>
                <w:sz w:val="24"/>
                <w:szCs w:val="24"/>
                <w:lang w:eastAsia="ru-RU"/>
              </w:rPr>
              <w:t xml:space="preserve"> буддизма [Текст] / пер. с китайского Д. В. Поповцева, К. Ю. Солонина, Е. А. Торчинова. - 2-е изд., стер. - СПб. : Наука, 2007. - 461, [2] с. : фронт., ил. ; 17 см.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978-5-02-026293-5 : 150.00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буддизм -- китай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сборник входят тексты, наиболее характерные для китайского буддизма. Все переводы выполнены с китайского языка, причем учтены новейшие достижения буддологии, снабжены предисловием, комментариями, облегчающими понимание текстов. Основная особенность издания - сочетание доступности изложения материала с высоким научным уровнем представленных текстов. Сборник демонстрирует единство цели и замысла, дает читателю обширные знания по теории и практике китайского буддизма.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Поповцев, Д. В. \пер. с китайского.\</w:t>
      </w:r>
      <w:r w:rsidRPr="001D67FB">
        <w:rPr>
          <w:rFonts w:ascii="Arial" w:eastAsia="Times New Roman" w:hAnsi="Arial" w:cs="Arial"/>
          <w:sz w:val="24"/>
          <w:szCs w:val="24"/>
          <w:lang w:eastAsia="ru-RU"/>
        </w:rPr>
        <w:br/>
        <w:t>Солонин, К. Ю. \пер. с китайского.\</w:t>
      </w:r>
      <w:r w:rsidRPr="001D67FB">
        <w:rPr>
          <w:rFonts w:ascii="Arial" w:eastAsia="Times New Roman" w:hAnsi="Arial" w:cs="Arial"/>
          <w:sz w:val="24"/>
          <w:szCs w:val="24"/>
          <w:lang w:eastAsia="ru-RU"/>
        </w:rPr>
        <w:br/>
        <w:t>Торчинов, Е. А. \пер. с китайского.\</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Инв.294699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20"/>
        <w:gridCol w:w="663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79575" cy="2505710"/>
                  <wp:effectExtent l="0" t="0" r="0" b="8890"/>
                  <wp:docPr id="154" name="Рисунок 154" descr="C:\Users\Юлия\Desktop\ВРЕМЕННОЕ ХРАНЕНИЕ ДОКУМЕНТОВ\СПИСКИ\111_12_MPDA_103548_1_.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Юлия\Desktop\ВРЕМЕННОЕ ХРАНЕНИЕ ДОКУМЕНТОВ\СПИСКИ\111_12_MPDA_103548_1_.jpg">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79575" cy="25057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Кембриджская история древнего</w:t>
            </w:r>
            <w:r w:rsidRPr="001D67FB">
              <w:rPr>
                <w:rFonts w:ascii="Times New Roman" w:eastAsia="Times New Roman" w:hAnsi="Times New Roman" w:cs="Times New Roman"/>
                <w:sz w:val="24"/>
                <w:szCs w:val="24"/>
                <w:lang w:eastAsia="ru-RU"/>
              </w:rPr>
              <w:t xml:space="preserve"> мира [Текст]. - М. : [б. 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978-5-86218-544-7.</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6</w:t>
            </w:r>
            <w:r w:rsidRPr="001D67FB">
              <w:rPr>
                <w:rFonts w:ascii="Times New Roman" w:eastAsia="Times New Roman" w:hAnsi="Times New Roman" w:cs="Times New Roman"/>
                <w:sz w:val="24"/>
                <w:szCs w:val="24"/>
                <w:lang w:eastAsia="ru-RU"/>
              </w:rPr>
              <w:t xml:space="preserve"> : Четвертый век до нашей эры : [в 2 полутомах], полутом 1 / [под ред. Д.-М. Льюиса и др.]. - 2017. - 624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978-5-86218-545-4 (п/т. 1) : 1650.00 (3300 за 2 кн.)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На четвертое столетие до нашей эры пришлась грандиозная экспансия греческого мира. Данный том "Кембриджской истории древнего мира" начинается с рассказа о спартанских попытках укрепить свое лидерство в </w:t>
      </w:r>
      <w:r w:rsidRPr="001D67FB">
        <w:rPr>
          <w:rFonts w:ascii="Arial" w:eastAsia="Times New Roman" w:hAnsi="Arial" w:cs="Arial"/>
          <w:sz w:val="24"/>
          <w:szCs w:val="24"/>
          <w:lang w:eastAsia="ru-RU"/>
        </w:rPr>
        <w:lastRenderedPageBreak/>
        <w:t>материковой Элладе, а заканчивается смертью Александра Великого, наступившей после того, как он завоевал Персидскую державу и дошел до Индии. При освещении политических и экономических вопросов данный том охватывает, соответственно, очень широкий географический диапазон, не ограничиваясь одной только Древней Грецией, но исследуя также страны Ближнего Востока и Западного Средиземноморья. Персия, вернувшаяся на греческую сцену в 413 г. до н. э., неизменно остается существенной частью рассказа. Новая серия обзоров негреческих регионов, как внутри Персидской державы, так и за ее пределами, продолжает подобные обзоры т. IV КИДМ. Такие рассказы в главах о Сицилии, Карфагене и Италии служат напоминанием, что события первостепенной важности имели место не только в Восточном Средиземноморье. Четвертое столетие до нашей эры увидело также продолжение развития классического эллинского искусства и превращение греческой прозы в невероятно эластичное средство выражения. Формирование великих философских школ надолго гарантировало Афинам – в пору их политического упадка – роль культурного центра, а способы мышления, выработанные здесь, доминировали в западной цивилизации на протяжении двух тысяч лет. Данным изданием, выпускаемым в двух полутомах, завершается корпус "греческих" томов "Кембриджской истории древнего мира" (III.3, IV, V, VI).</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Льюис, Д.-М.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387"/>
        <w:gridCol w:w="696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468120" cy="2303780"/>
                  <wp:effectExtent l="0" t="0" r="0" b="1270"/>
                  <wp:docPr id="153" name="Рисунок 153" descr="C:\Users\Юлия\Desktop\ВРЕМЕННОЕ ХРАНЕНИЕ ДОКУМЕНТОВ\СПИСКИ\111_12_MPDA_103549_1_.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Юлия\Desktop\ВРЕМЕННОЕ ХРАНЕНИЕ ДОКУМЕНТОВ\СПИСКИ\111_12_MPDA_103549_1_.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68120" cy="23037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Кембриджская история древнего</w:t>
            </w:r>
            <w:r w:rsidRPr="001D67FB">
              <w:rPr>
                <w:rFonts w:ascii="Times New Roman" w:eastAsia="Times New Roman" w:hAnsi="Times New Roman" w:cs="Times New Roman"/>
                <w:sz w:val="24"/>
                <w:szCs w:val="24"/>
                <w:lang w:eastAsia="ru-RU"/>
              </w:rPr>
              <w:t xml:space="preserve"> мира [Текст]. - М. : [б. 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978-5-86218-544-7.</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6</w:t>
            </w:r>
            <w:r w:rsidRPr="001D67FB">
              <w:rPr>
                <w:rFonts w:ascii="Times New Roman" w:eastAsia="Times New Roman" w:hAnsi="Times New Roman" w:cs="Times New Roman"/>
                <w:sz w:val="24"/>
                <w:szCs w:val="24"/>
                <w:lang w:eastAsia="ru-RU"/>
              </w:rPr>
              <w:t xml:space="preserve"> : Четвертый век до нашей эры : [в 2 полутомах], полутом 2 / [под ред. Д.-М. Льюиса и др.]. - 2017. - 1342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978-5-86218-542-3 (п/т. 2) : 1650.00 (3300 за 2 кн.)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Льюис, Д.-М.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Конституционное право России</w:t>
      </w:r>
      <w:r w:rsidRPr="001D67FB">
        <w:rPr>
          <w:rFonts w:ascii="Arial" w:eastAsia="Times New Roman" w:hAnsi="Arial" w:cs="Arial"/>
          <w:sz w:val="24"/>
          <w:szCs w:val="24"/>
          <w:lang w:eastAsia="ru-RU"/>
        </w:rPr>
        <w:t xml:space="preserve"> [Текст] : учеб. для бакалавров / под общ. ред. д-ра юридических наук, проф. Л. Б. Ескиной ; 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Северо-западный институт управления. - СПб. : [б. и.], 2017. - 766, [1] с.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978-5-89781-554-8 : 400.00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юриспруденция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Ескина, Л. Б., д-р юридических наук, проф. \под общ. ред.\</w:t>
      </w:r>
      <w:r w:rsidRPr="001D67FB">
        <w:rPr>
          <w:rFonts w:ascii="Arial" w:eastAsia="Times New Roman" w:hAnsi="Arial" w:cs="Arial"/>
          <w:sz w:val="24"/>
          <w:szCs w:val="24"/>
          <w:lang w:eastAsia="ru-RU"/>
        </w:rPr>
        <w:br/>
        <w:t>Федеральное государственное бюджетное образовательное учреждение высшего образования "Российская академия народного хозяйства и государственной службы при Президенте Российской Федерации". Северо-западный институт управления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Инв.294776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5"/>
        <w:gridCol w:w="64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02130" cy="2549525"/>
                  <wp:effectExtent l="0" t="0" r="7620" b="3175"/>
                  <wp:docPr id="152" name="Рисунок 152" descr="C:\Users\Юлия\Desktop\ВРЕМЕННОЕ ХРАНЕНИЕ ДОКУМЕНТОВ\СПИСКИ\111_12_MPDA_103551_1_.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Юлия\Desktop\ВРЕМЕННОЕ ХРАНЕНИЕ ДОКУМЕНТОВ\СПИСКИ\111_12_MPDA_103551_1_.jpg">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802130" cy="25495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Гусев, Дмитрий Алексеевич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Античный скептицизм и философия науки: диалог сквозь два тысячелетия [Текст] : монография / Д. А. Гусев. - М. : Прометей, 2015. - 437 с. - Рез. на англ. яз.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978-5-9906550-0-3 : 600.00 р.</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Сохранность документа: </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Экз.294616: </w:t>
            </w:r>
            <w:r w:rsidRPr="001D67FB">
              <w:rPr>
                <w:rFonts w:ascii="Times New Roman" w:eastAsia="Times New Roman" w:hAnsi="Times New Roman" w:cs="Times New Roman"/>
                <w:sz w:val="24"/>
                <w:szCs w:val="24"/>
                <w:lang w:eastAsia="ru-RU"/>
              </w:rPr>
              <w:t>Вылетают страницы</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Эллинистический скептицизм, представленный не только пирронизмом, характеризуясь прежде всего "внутренней эмиграцией", своеобразным "экзистенциальным" поворотом философской мысли, индивидуалистической и эвдемонистической направленностью, во многом предвосхитил современные эпистемологические, этические и социально-философские идеи, а его представители, рассмотренные в широком историческом контексте обернутся не "маргинальными" мыслителями своей эпохи, а </w:t>
      </w:r>
      <w:r w:rsidRPr="001D67FB">
        <w:rPr>
          <w:rFonts w:ascii="Arial" w:eastAsia="Times New Roman" w:hAnsi="Arial" w:cs="Arial"/>
          <w:sz w:val="24"/>
          <w:szCs w:val="24"/>
          <w:lang w:eastAsia="ru-RU"/>
        </w:rPr>
        <w:lastRenderedPageBreak/>
        <w:t>настоящими пророками в мировой философской мысли.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Инв.294614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07"/>
        <w:gridCol w:w="804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82320" cy="1177925"/>
                  <wp:effectExtent l="0" t="0" r="0" b="3175"/>
                  <wp:docPr id="151" name="Рисунок 151" descr="C:\Users\Юлия\Desktop\ВРЕМЕННОЕ ХРАНЕНИЕ ДОКУМЕНТОВ\СПИСКИ\111_12_MPDA_103552_1_.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Юлия\Desktop\ВРЕМЕННОЕ ХРАНЕНИЕ ДОКУМЕНТОВ\СПИСКИ\111_12_MPDA_103552_1_.jp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82320" cy="11779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А-1</w:t>
            </w:r>
            <w:r w:rsidRPr="001D67FB">
              <w:rPr>
                <w:rFonts w:ascii="Times New Roman" w:eastAsia="Times New Roman" w:hAnsi="Times New Roman" w:cs="Times New Roman"/>
                <w:b/>
                <w:bCs/>
                <w:sz w:val="24"/>
                <w:szCs w:val="24"/>
                <w:lang w:eastAsia="ru-RU"/>
              </w:rPr>
              <w:br/>
              <w:t>Ф 55</w:t>
            </w:r>
            <w:r w:rsidRPr="001D67FB">
              <w:rPr>
                <w:rFonts w:ascii="Times New Roman" w:eastAsia="Times New Roman" w:hAnsi="Times New Roman" w:cs="Times New Roman"/>
                <w:b/>
                <w:bCs/>
                <w:sz w:val="24"/>
                <w:szCs w:val="24"/>
                <w:lang w:eastAsia="ru-RU"/>
              </w:rPr>
              <w:br/>
              <w:t>Филон Александрийский</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Против Флакка [Текст] ; О добродетелях, Кн. 1. О посольстве к Гаю / Филон Александрийский. О древности еврейского народа. Против Апиона. Жизнь Иосифа Флавия / Иосиф Флавий = Εις Φλακκον. Περι Αρετων Α' ο εστι της αγτου πρεσβειας προς Γαιον / Φιλωνος Ιουδαιου = Περι αρχαιοτητος ιοδυαιων. Κατα Απιωνος. Ιωσηπου βιος / Φλαυιος Ιωσηπου. - М. ; Иерусалим : Гешарим, 2017. - 334, [1] с. - (Библиотека Флавиана).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978-5-93273-481-0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А-1 + 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Священное Писание Ветхого Завета (Исследования. Комментарии. Толкования) -- Библейская история -- Исследования по библейской истории и истории еврейского народа</w:t>
      </w:r>
      <w:r w:rsidRPr="001D67FB">
        <w:rPr>
          <w:rFonts w:ascii="Arial" w:eastAsia="Times New Roman" w:hAnsi="Arial" w:cs="Arial"/>
          <w:sz w:val="24"/>
          <w:szCs w:val="24"/>
          <w:lang w:eastAsia="ru-RU"/>
        </w:rPr>
        <w:br/>
        <w:t>История. Исторические науки -- Всемирная история -- Древний мир -- Религии Древнего мира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история евреев - период второго храма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очередной выпуск "Библиотеки Флавианы" вошли два трактата Филона Александрийского "Против Флакка" и "О посольстве к Гаю" - еврейского философа, пытавшегося соединить иудаизм с греческой философией. И два произведения выдающегося еврейского историка Иосифа Флавия: "О древностях еврейского народа" и "Жизнь Иосифа Флавия". Первые три сочинения объединяет исторический факт - александрийский погром 38 г. Филон был свидетелем этого погрома, Иосиф в следующем поколении опровергал писания Апиона - одного из лидеров погрома и главы посольства александрийцев к императору Калигуле. Большая часть произведения "Жизнь Иосифа Флавия" повествует о деятельности Иосифа в Галилее, куда он был послан по заданию иерусалимского синедриона для овладения ситуацией, усмирения беспорядков и организации обороны против римлян. Сведения об остальных событиях его жизни более чем кратки. Историческое значение сочинений Иосифа Флавия заключается, главным образом, в том, что его труды являются основным источником истории евреев начиная с эпохи Маккавеев до завоевания Иерусалима римлянами.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Филон Александрийский</w:t>
      </w:r>
      <w:r w:rsidRPr="001D67FB">
        <w:rPr>
          <w:rFonts w:ascii="Arial" w:eastAsia="Times New Roman" w:hAnsi="Arial" w:cs="Arial"/>
          <w:sz w:val="24"/>
          <w:szCs w:val="24"/>
          <w:lang w:eastAsia="ru-RU"/>
        </w:rPr>
        <w:br/>
        <w:t>Иосиф Флавий</w:t>
      </w:r>
      <w:r w:rsidRPr="001D67FB">
        <w:rPr>
          <w:rFonts w:ascii="Arial" w:eastAsia="Times New Roman" w:hAnsi="Arial" w:cs="Arial"/>
          <w:sz w:val="24"/>
          <w:szCs w:val="24"/>
          <w:lang w:eastAsia="ru-RU"/>
        </w:rPr>
        <w:br/>
        <w:t>Ковельман, Аркадий \науч.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55"/>
        <w:gridCol w:w="67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35125" cy="2479675"/>
                  <wp:effectExtent l="0" t="0" r="3175" b="0"/>
                  <wp:docPr id="150" name="Рисунок 150" descr="C:\Users\Юлия\Desktop\ВРЕМЕННОЕ ХРАНЕНИЕ ДОКУМЕНТОВ\СПИСКИ\111_12_MPDA_103553_1_.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Юлия\Desktop\ВРЕМЕННОЕ ХРАНЕНИЕ ДОКУМЕНТОВ\СПИСКИ\111_12_MPDA_103553_1_.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635125" cy="2479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Кандель, Феликс</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Судьи, цари и первые пророки Израиля [Текст] : По путям Земли этой / Феликс Кандель. - М. : Мосты культуры ; Иерусалим : Гешарим, 2015. - 454, [1]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978-593273-415-5 : 860.00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Через сорок лет после выхода из Египта евреи завершили странствие по пустыне, – с этого начинается книга, которую читатель только что открыл. Через несколько веков после этого умер царь Шломо (Соломон), – популярное изложение событий на этом заканчивается. Повествование в книге охватывает важный и поучительный период в еврейской истории. Многое из того, что произошло в те годы, повторилось потом – когда к радости, а когда и к горю народа, к его неисчислимым потерям. Будем продвигаться не спеша, с остановками, от события к событию, не пренебрегая разъяснениями законоучителей, в которых заключены мудрость, опыт, прозрения, надежды и разочарования поколений.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Инв.295021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37"/>
        <w:gridCol w:w="671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26870" cy="2602230"/>
                  <wp:effectExtent l="0" t="0" r="0" b="7620"/>
                  <wp:docPr id="149" name="Рисунок 149" descr="C:\Users\Юлия\Desktop\ВРЕМЕННОЕ ХРАНЕНИЕ ДОКУМЕНТОВ\СПИСКИ\111_12_MPDA_103554_1_.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Юлия\Desktop\ВРЕМЕННОЕ ХРАНЕНИЕ ДОКУМЕНТОВ\СПИСКИ\111_12_MPDA_103554_1_.jpg">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26870" cy="26022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А-6</w:t>
            </w:r>
            <w:r w:rsidRPr="001D67FB">
              <w:rPr>
                <w:rFonts w:ascii="Times New Roman" w:eastAsia="Times New Roman" w:hAnsi="Times New Roman" w:cs="Times New Roman"/>
                <w:b/>
                <w:bCs/>
                <w:sz w:val="24"/>
                <w:szCs w:val="24"/>
                <w:lang w:eastAsia="ru-RU"/>
              </w:rPr>
              <w:br/>
              <w:t>К 29</w:t>
            </w:r>
            <w:r w:rsidRPr="001D67FB">
              <w:rPr>
                <w:rFonts w:ascii="Times New Roman" w:eastAsia="Times New Roman" w:hAnsi="Times New Roman" w:cs="Times New Roman"/>
                <w:b/>
                <w:bCs/>
                <w:sz w:val="24"/>
                <w:szCs w:val="24"/>
                <w:lang w:eastAsia="ru-RU"/>
              </w:rPr>
              <w:br/>
              <w:t>Катасонов, Ю.В.</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Лжепророки последних времен [Текст] : Дарвинизм и наука как религия / Ю. В. Катасонов. - М. : Кислород, 2017. - 333 с. : портр., рис., иконы.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978-5-901635-62-9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А-6</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Основное богословие. Христианская апологетика -- Общее религиоведение -- Религия и наука -- Происхождение жизни, сотворение мира и человека, религиозный взгляд на природу</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Многие уверены в том, что в мире имеет место «прогресс», т. е. процесс обретения человеком и человечеством всё более полного знания. Однако есть знание и «знание». Одно знание приближает человека к тому, что философы называют абсолютной истиной, а другое «знание» его может от этой истины уводить. Мы живём в такое время, когда человек и человечество двигаются семимильными шагами по той дороге, которая всё дальше уводит человека от истины. И тем поводырём, который ведёт за собой человечество по этой дороге, оказывается, как это ни странным может показаться многим, наука. Наука, как многие полагают, представляет собой общественный институт, на который возложена миссия познания природы, общества, человека. Однако сегодня имеется много признаков того, что она превратилась в секту. Причем секту, имеющую откровенно антихристианскую направленность. Яркое тому доказательство – лженаучная теория под названием «дарвинизм».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Инв.294598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В-5</w:t>
      </w:r>
      <w:r w:rsidRPr="001D67FB">
        <w:rPr>
          <w:rFonts w:ascii="Arial" w:eastAsia="Times New Roman" w:hAnsi="Arial" w:cs="Arial"/>
          <w:b/>
          <w:bCs/>
          <w:sz w:val="24"/>
          <w:szCs w:val="24"/>
          <w:lang w:eastAsia="ru-RU"/>
        </w:rPr>
        <w:br/>
        <w:t>В 42</w:t>
      </w:r>
      <w:r w:rsidRPr="001D67FB">
        <w:rPr>
          <w:rFonts w:ascii="Arial" w:eastAsia="Times New Roman" w:hAnsi="Arial" w:cs="Arial"/>
          <w:b/>
          <w:bCs/>
          <w:sz w:val="24"/>
          <w:szCs w:val="24"/>
          <w:lang w:eastAsia="ru-RU"/>
        </w:rPr>
        <w:br/>
        <w:t>Визгин, Виктор Павлович (род. 1940), д-р филос. наук</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Лица и сюжеты русской мысли [Текст] : [науч. изд.] / В. П. Визгин ; Рос. акад. наук, Ин-т философии. - М. : Языки славянской культуры : Фонд "Развития фундам. лингвист. исследований", 2016. - 358 с.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978-5-9906133-6-2 (в пер.) : 480.00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В-5</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Русская философия -- История русской философии -- XIX-XXI вв.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русская литература -- литература и философия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представляет собой собрание работ, посвященных различным русским философам и ученым от В.А. Жуковского до Георгия Гачева. В ранее изданных книгах автора эти работы не публиковались. Книга состоит из двух частей, разделенных по хронологическому принципу. Первая часть посвящена представителям русской мысли золотого и серебряного веков. Во второй части представлены работы о лицах и сюжетах философии советского и постсоветского периодов русской истории. Значительное место в книге уделено проблеме соотношения платонизма и экзистенциальной ориентации философии, в которой, по мнению автора, кроется один из главных концептуальных "узлов" русской мысли. В ней также раскрывается значение русской религиозно-философской мысли для возникновения европейского экзистенциализма. Русская мысль, подобно французской, по мнению автора, развивается традиционно в тесной связи, прежде всего, с литературой, выступающей ресурсом ее экзистенциональной направленности.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Российская академия наук (М,). Ин-т философии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Инв.294619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24"/>
        <w:gridCol w:w="633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72615" cy="2743200"/>
                  <wp:effectExtent l="0" t="0" r="0" b="0"/>
                  <wp:docPr id="148" name="Рисунок 148" descr="C:\Users\Юлия\Desktop\ВРЕМЕННОЕ ХРАНЕНИЕ ДОКУМЕНТОВ\СПИСКИ\111_12_MPDA_103556_1_.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Юлия\Desktop\ВРЕМЕННОЕ ХРАНЕНИЕ ДОКУМЕНТОВ\СПИСКИ\111_12_MPDA_103556_1_.jp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72615"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Симонова, Анастасия Александровна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Древнерусское религиозное мировоззрение и ирландская христианская традиция [Текст] / А. А. Симонова. - М. : Прометей, 2017. - 353 с. : фот.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978-5-906879-08-0 : 530.00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Приводится комплексный анализ русских и зарубежных письменных и материальных источников, показывающих процесс проникновения на Русь в IX – первой четверти XIV вв. ирландской христианской традиции и ее воздействия на религиозное мировоззрение определенного направления в русском христианстве. Выдвинута новая, исторически обоснованная концепция эволюции древнерусского христианского мировоззрения IX–XIV вв., убедительно показана на примере </w:t>
      </w:r>
      <w:r w:rsidRPr="001D67FB">
        <w:rPr>
          <w:rFonts w:ascii="Arial" w:eastAsia="Times New Roman" w:hAnsi="Arial" w:cs="Arial"/>
          <w:sz w:val="24"/>
          <w:szCs w:val="24"/>
          <w:lang w:eastAsia="ru-RU"/>
        </w:rPr>
        <w:lastRenderedPageBreak/>
        <w:t>письменных и вещественных источников роль ирландской христианской традиции в формировании особой специфической религиозности Древней Руси. Привлекаются источники, ранее не задействованные в научных исследованиях либо рассматриваемые лишь в искусствоведческом контексте.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Инв.294621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14500" cy="2391410"/>
                  <wp:effectExtent l="0" t="0" r="0" b="8890"/>
                  <wp:docPr id="147" name="Рисунок 147" descr="C:\Users\Юлия\Desktop\ВРЕМЕННОЕ ХРАНЕНИЕ ДОКУМЕНТОВ\СПИСКИ\111_12_MPDA_103557_1_.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Юлия\Desktop\ВРЕМЕННОЕ ХРАНЕНИЕ ДОКУМЕНТОВ\СПИСКИ\111_12_MPDA_103557_1_.jp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14500" cy="23914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Портных, Валентин Леонидович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Крестовые походы в Палестину. 1095–1291 [Текст] : аргументы для привлечения к участию / Валентин Портных. - СПб. : Алетейя , 2017. - 221, [2] с. - (Библиотека средних веков = Bibliotheca medii aevi / Рос. акад. наук, Ин-т всеобщ. истории) (Историческая книга).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978-5-906910-14-1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предлагаемой книге представлено исследование, посвященное основным аргументам церковной пропаганды крестовых походов в Палестину на всем протяжении их истории. Анализируется, что в аргументации было традиционным и что со временем менялось, как различные аргументы были взаимосвязаны, а также почему в аргументации пропаганды крестовых походов происходили те или иные изменения.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Инв.294617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17"/>
        <w:gridCol w:w="653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41170" cy="2681605"/>
                  <wp:effectExtent l="0" t="0" r="0" b="4445"/>
                  <wp:docPr id="146" name="Рисунок 146" descr="C:\Users\Юлия\Desktop\ВРЕМЕННОЕ ХРАНЕНИЕ ДОКУМЕНТОВ\СПИСКИ\111_12_MPDA_103558_1_.jpg">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Юлия\Desktop\ВРЕМЕННОЕ ХРАНЕНИЕ ДОКУМЕНТОВ\СПИСКИ\111_12_MPDA_103558_1_.jpg">
                            <a:hlinkClick r:id="rId179"/>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41170" cy="26816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Пигров, Константин Семенович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Бытие и возраст [Текст] : монография в диалогах / К. С. Пигров, А. К. Секацкий. - СПб. : Алетейя , 2017. - 249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978-5-906860-46-0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Эта книга, несмотря на свой небольшой объем, представляет собой многостороннее и при этом острое и актуальное исследование возраста. Авторы начинают свое рассмотрение с проблем старости, что само по себе необычно (но укладывается в логику этой необычной книги), и каждая следующая тема обнаруживает новые аспекты времени. Возраст понимается как высшая, человеческая форма организации времени, позволяющая раскрыть некоторые тайны темпоральности, проливающая свет на загадку времени вообще. В этом смысле заглавие "Бытие и возраст" вполне оправдано. Книга написана по мотивам прочитанных совместно лекций и семинаров - это придает ей живой и полемический характер при сохранении высокого уровня продуманности и основательности.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Секацкий, Александр Куприянович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Инв.294594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05"/>
        <w:gridCol w:w="80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73430" cy="1028700"/>
                  <wp:effectExtent l="0" t="0" r="7620" b="0"/>
                  <wp:docPr id="145" name="Рисунок 145" descr="C:\Users\Юлия\Desktop\ВРЕМЕННОЕ ХРАНЕНИЕ ДОКУМЕНТОВ\СПИСКИ\111_12_MPDA_103559_1_.jpg">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Юлия\Desktop\ВРЕМЕННОЕ ХРАНЕНИЕ ДОКУМЕНТОВ\СПИСКИ\111_12_MPDA_103559_1_.jpg">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773430" cy="10287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Бубер, Мартин</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Хасидские истории. Первые учителя [Текст] = Die Erzählungen der Chassidim / Мартин Бубер. - М. ; Иерусалим : Мосты культуры : Гешарим, 2017. - 523 с. : фронт., факс., фот., ил.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978-5-93273-459-9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хасидизм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Всю жизнь Мартин Бубер стремился раскрыть миру уникальный мистический опыт хасидизма. Самый значительный его труд на эту тему - </w:t>
      </w:r>
      <w:r w:rsidRPr="001D67FB">
        <w:rPr>
          <w:rFonts w:ascii="Arial" w:eastAsia="Times New Roman" w:hAnsi="Arial" w:cs="Arial"/>
          <w:sz w:val="24"/>
          <w:szCs w:val="24"/>
          <w:lang w:eastAsia="ru-RU"/>
        </w:rPr>
        <w:lastRenderedPageBreak/>
        <w:t>"Хасидские истории", первая часть которого представлена в данном издании. Книга учит, что только в диалоге человека со Всевышним раскрывается Божественная реальность и космос приобретает святость. Хасидские истории помогают преодолеть отчуждение между людьми и увидеть Божественный свет, наполняющий повседневную человеческую жизнь.</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Инв.294750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07"/>
        <w:gridCol w:w="804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82320" cy="1002030"/>
                  <wp:effectExtent l="0" t="0" r="0" b="7620"/>
                  <wp:docPr id="144" name="Рисунок 144" descr="C:\Users\Юлия\Desktop\ВРЕМЕННОЕ ХРАНЕНИЕ ДОКУМЕНТОВ\СПИСКИ\111_12_MPDA_103560_1_.jp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Юлия\Desktop\ВРЕМЕННОЕ ХРАНЕНИЕ ДОКУМЕНТОВ\СПИСКИ\111_12_MPDA_103560_1_.jp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82320" cy="10020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Талмудические трактаты: Пиркей</w:t>
            </w:r>
            <w:r w:rsidRPr="001D67FB">
              <w:rPr>
                <w:rFonts w:ascii="Times New Roman" w:eastAsia="Times New Roman" w:hAnsi="Times New Roman" w:cs="Times New Roman"/>
                <w:sz w:val="24"/>
                <w:szCs w:val="24"/>
                <w:lang w:eastAsia="ru-RU"/>
              </w:rPr>
              <w:t xml:space="preserve"> Авот, Авот де-рабби Натан [Текст] / Ассоциация "Мосты культуры", Рус. о-во друзей Евр. ун-та в Иерусалиме ; под ред. Реувена Кипервассера. - М. ; Иерусалим : [б. и.], 2011. - 325, [1] с. : ил. - На рус. яз. и иврите.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978-5-93273-323-3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настоящем издании представлены два талмудических трактата: Пиркей Авот и Авот де-рабби Натан (в двух версиях). Пиркей Авот - единственный из трактатов Мишны, который содержит не галахические суждения, а исключительно назидательные высказывания 63 мудрецов-танаев. В традиционной еврейской учености это очень популярный трактат, который был включен в молитвенники для чтения по субботам; многие выражения из него стали поговорками. Этот трактат - важный источник для исследования талмудической мысли и еврейской теологии вообще, в нем сформулированы фундаментальные концепции природы и сущности человека. Авот де-рабби Натан - сборник афоризмов, толкований и рассказов, приписываемых танаям, по содержанию и структуре тесно связанный с Пиркей Авот. Этот трактат сложился в постталмудическую эпоху и дошел до нас в двух редакциях, вторая из которых была обнаружена в XIX в. Переводы трактатов, осуществленные в начале прошлого века Н.Переферковичем, в нашем издании публикуются в значительно переработанном и комментированном варианте, подготовленном доктором Реувеном Кипервассером.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Кипервассер, Реувен \под ред.\</w:t>
      </w:r>
      <w:r w:rsidRPr="001D67FB">
        <w:rPr>
          <w:rFonts w:ascii="Arial" w:eastAsia="Times New Roman" w:hAnsi="Arial" w:cs="Arial"/>
          <w:sz w:val="24"/>
          <w:szCs w:val="24"/>
          <w:lang w:eastAsia="ru-RU"/>
        </w:rPr>
        <w:br/>
        <w:t>Ассоциация "Мосты культуры"</w:t>
      </w:r>
      <w:r w:rsidRPr="001D67FB">
        <w:rPr>
          <w:rFonts w:ascii="Arial" w:eastAsia="Times New Roman" w:hAnsi="Arial" w:cs="Arial"/>
          <w:sz w:val="24"/>
          <w:szCs w:val="24"/>
          <w:lang w:eastAsia="ru-RU"/>
        </w:rPr>
        <w:br/>
        <w:t>Русское общество друзей Еврейского университета в Иерусалиме</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Инв.294702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432"/>
        <w:gridCol w:w="792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861695" cy="1275080"/>
                  <wp:effectExtent l="0" t="0" r="0" b="1270"/>
                  <wp:docPr id="143" name="Рисунок 143" descr="C:\Users\Юлия\Desktop\ВРЕМЕННОЕ ХРАНЕНИЕ ДОКУМЕНТОВ\СПИСКИ\111_12_MPDA_103561_1_.jpg">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Юлия\Desktop\ВРЕМЕННОЕ ХРАНЕНИЕ ДОКУМЕНТОВ\СПИСКИ\111_12_MPDA_103561_1_.jpg">
                            <a:hlinkClick r:id="rId185"/>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61695" cy="12750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Айвазян, Армен Мартинович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Армяно-персидская война 449-451 гг. [Текст] : кампании и сражения / Армен Айвазян. - СПб. : Алетейя , 2017. - 515 с. : ил., табл. ; [8] с. : карты, табл., ил. - (Новая Византийская библиотека. Военная история).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978-5-906860-73-6 : 750.00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армения -- военная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представляет собой первый в историографии целостный анализ кампаний и сражений армяно-персидской войны 449–451 гг. — одной из самых больших в длинной серии aрмяно-персидских войн III–V вв. В книге устанавливается периодизация войны 449–451 гг. по ее основным этапам; методично уточняются динамика и хронология военных действий; выявляются численность и организационные структуры армянской и персидской армий; рассматривается взаимодействие военных доктрин этих традиционных противников с практическими требованиями ведения войны и боя; детально разбираются генеральные сражения под Халхалом (450 г.) и Аварайром (451 г.), в том числе боевые порядки и тактические заготовки сторон, задачи родов войск, их количественное распределение по фронту и в глубину, наконец, ход самих этих битв. Трактуется и раскрывается значение многих единиц древнеармянской военной лексики и терминологии. Все эти и другие вопросы исследуются на основе междисциплинарной методологии и интегрирования различных уровней анализа — источниковедческого, военно-исторического, военно-теоретического, военно-терминологического, этимологического, историко-филологического, историко-демографического, историко-картографического, топографического и хронологического.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Инв.294754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35"/>
        <w:gridCol w:w="80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00100" cy="1134110"/>
                  <wp:effectExtent l="0" t="0" r="0" b="8890"/>
                  <wp:docPr id="142" name="Рисунок 142" descr="C:\Users\Юлия\Desktop\ВРЕМЕННОЕ ХРАНЕНИЕ ДОКУМЕНТОВ\СПИСКИ\111_12_MPDA_103562_1_.jpg">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Юлия\Desktop\ВРЕМЕННОЕ ХРАНЕНИЕ ДОКУМЕНТОВ\СПИСКИ\111_12_MPDA_103562_1_.jpg">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800100" cy="11341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Знамя преподобного Сергия</w:t>
            </w:r>
            <w:r w:rsidRPr="001D67FB">
              <w:rPr>
                <w:rFonts w:ascii="Times New Roman" w:eastAsia="Times New Roman" w:hAnsi="Times New Roman" w:cs="Times New Roman"/>
                <w:sz w:val="24"/>
                <w:szCs w:val="24"/>
                <w:lang w:eastAsia="ru-RU"/>
              </w:rPr>
              <w:t xml:space="preserve"> Радонежского [Текст]. - М. : Международный центр Рерихов, 2014. - 110, [1] с. : фронт. ; [8] с. : ил., цв. ил.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978-5-86988-262-2 : 90.00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Сборник, подготовленный Е. И. Рерих, посвящен одному из самых почитаемых на Руси святых — Преподобному Сергию Радонежскому. В него вошли очерки В. О. Ключевского, Н. К. Рериха и самой Е. И. Рерих.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05"/>
        <w:gridCol w:w="65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32280" cy="2804795"/>
                  <wp:effectExtent l="0" t="0" r="1270" b="0"/>
                  <wp:docPr id="141" name="Рисунок 141" descr="C:\Users\Юлия\Desktop\ВРЕМЕННОЕ ХРАНЕНИЕ ДОКУМЕНТОВ\СПИСКИ\111_12_MPDA_103563_1_.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Юлия\Desktop\ВРЕМЕННОЕ ХРАНЕНИЕ ДОКУМЕНТОВ\СПИСКИ\111_12_MPDA_103563_1_.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32280" cy="28047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Еврейские цари и</w:t>
            </w:r>
            <w:r w:rsidRPr="001D67FB">
              <w:rPr>
                <w:rFonts w:ascii="Times New Roman" w:eastAsia="Times New Roman" w:hAnsi="Times New Roman" w:cs="Times New Roman"/>
                <w:sz w:val="24"/>
                <w:szCs w:val="24"/>
                <w:lang w:eastAsia="ru-RU"/>
              </w:rPr>
              <w:t xml:space="preserve"> первосвященники [Текст] : жизнь, быт и нравы / [сост. А. Р. Андреев]. - М. : Крафт+, 2011. - 638, [3] 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978-5-93675-175-2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книгу вошли работы отечественных историков XIX – начала XX века, посвященные быту, религии, культуре древних евреев.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Андреев, А.Р.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Инв.295022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332"/>
        <w:gridCol w:w="702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433195" cy="2242185"/>
                  <wp:effectExtent l="0" t="0" r="0" b="5715"/>
                  <wp:docPr id="140" name="Рисунок 140" descr="C:\Users\Юлия\Desktop\ВРЕМЕННОЕ ХРАНЕНИЕ ДОКУМЕНТОВ\СПИСКИ\111_12_MPDA_103564_1_.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Юлия\Desktop\ВРЕМЕННОЕ ХРАНЕНИЕ ДОКУМЕНТОВ\СПИСКИ\111_12_MPDA_103564_1_.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33195" cy="22421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Грибер, Юлия Александровна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Цветовое поле города в истории европейской культуры [Текст] : монография / Ю. А. Грибер. - М. : Согласие, 2017. - 302, [1] с. - 500.00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978-5-906709-66-0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посвящена феномену городской колористики в истории европейской культуры. Каждый исторический городской колорит рассматривается как своего рода сложная задача, которая решается в контексте анализа социальных связей и культурных кодов отправителей и получателей цветовых сообщений. Понятие поля становится концептуальной призмой, позволяющей наблюдать городскую жизнь как часть большой социокультурной системы. Таким способом восстанавливается хронология происхождения цветовых образов городского пространства, анализируется их развитие, механизмы темпоральности и устаревания.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Инв.295026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Барон, Йозеф (род. 1957), архиеп., христианский богослов, религ. философ, писатель-публицист</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Христианство. Католичество. Реформация [Текст] / архиеп. Йозеф Барон. - СПб. : Алетейя , 2017. - 377, [2] с. ; [30] с. : цв. фот., фот., факс., граф. - (Богословская и церковно-историческая библиотека).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978-5-906910-77-6 : 650.00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предпринята попытка охарактеризовать феномен Реформации, имея в виду основные его измерения: историческое и богословско-философское, а также сравнительно-критическое. Исследование имеет характер итогов, связанный и с 500-летием Реформации, - осмыслением ее влияния на Христианство Нового времени. Особое внимание уделяется отношению католицизма к протестантизму, а также воздействию Реформации на характер современной Римско-католической церкви. Автор книги старается рассматривать деятельность Мартина Лютера в тесной связи с богословской мыслью апостола Павла, включая аспекты theologia и philosophia Crucis. Но это подразумевает и экуменическое измерение непростой тематики - диалог между христианами, его перспективы для будущего. Помимо основной богословско-философской направленности, книга содержит краткий экскурс в историю лютеранства в России, а также биографические очерки, посвященные памяти предшественников автора, его духовным наставникам. Некоторые разделы рассматривают события новейшей истории, связанные с отношениями католичества к лютеранству и лютеранства к католичеству в эпоху II Ватиканского собора, имея в виду вторую половину XX в., а также перемены в бывшем Советском Союзе и Прибалтике.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Инв.294989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69"/>
        <w:gridCol w:w="638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37690" cy="2971800"/>
                  <wp:effectExtent l="0" t="0" r="0" b="0"/>
                  <wp:docPr id="139" name="Рисунок 139" descr="C:\Users\Юлия\Desktop\ВРЕМЕННОЕ ХРАНЕНИЕ ДОКУМЕНТОВ\СПИСКИ\111_12_MPDA_103566_1_.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Юлия\Desktop\ВРЕМЕННОЕ ХРАНЕНИЕ ДОКУМЕНТОВ\СПИСКИ\111_12_MPDA_103566_1_.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37690" cy="29718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Добрынин, Гавриил Иванович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Истинное повествование, или Жизнь Гавриила Добрынина, им самим писанная [Текст] : 1752-1823 / Г. И. Добрынин. - М. : Кучково поле, 2017. - 559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978-5-9950-0657-2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представляет собой подборку воспоминаний о России 1917 г., написанных в самое разное время самыми разными авторами и потому позволяющих взглянуть на события прошлого с самых разных позиций, вплоть до полярных. Материалы сборника открывают новые возможности для изучения России 1917 г. из антропологической и психолингвистической перспектив, с позиций персональной истории и истории идентичностей, через призму эмоционального и эйджингового поворота, мемориальной парадигмы и прочих методологических и эпистемологических новаций конца XX - начала XXI 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Инв.294984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567"/>
        <w:gridCol w:w="678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582420" cy="2611120"/>
                  <wp:effectExtent l="0" t="0" r="0" b="0"/>
                  <wp:docPr id="138" name="Рисунок 138" descr="C:\Users\Юлия\Desktop\ВРЕМЕННОЕ ХРАНЕНИЕ ДОКУМЕНТОВ\СПИСКИ\111_12_MPDA_103567_1_.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Юлия\Desktop\ВРЕМЕННОЕ ХРАНЕНИЕ ДОКУМЕНТОВ\СПИСКИ\111_12_MPDA_103567_1_.jp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82420"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Бубликов, Александр Александрович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Русская революция [Текст] : впечатления и мысли очевидца и участника / А. А. Бубликов. - М. : Кучково поле, 2017. - 223 с. - (Библиотека русской революции).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978-5-9950-0617-6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Впервые в России полностью публикуются воспоминания депутата Государственной думы, комиссара железнодорожного транспорта Временного правительства А. А. Бубликова (1875–1941), посвященные периоду от Февральской революции 1917 года и до заключения большевиками Брест-Литовского сепаратного мира. Книга появилась в свет на русском языке в США (Нью-Йорк, 1918), но в советские времена находилась только в "спецхранах". Несмотря на то, что с момента ее публикации прошло почти 100 лет, она не утратила своей актуальности и теперь доступна не только профессиональным историкам, но и каждому читателю. В качестве приложения помещены архивные документы, периодика и фрагменты из мемуаров очевидцев той мятежной эпохи.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17"/>
        <w:gridCol w:w="653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41170" cy="2663825"/>
                  <wp:effectExtent l="0" t="0" r="0" b="3175"/>
                  <wp:docPr id="137" name="Рисунок 137" descr="C:\Users\Юлия\Desktop\ВРЕМЕННОЕ ХРАНЕНИЕ ДОКУМЕНТОВ\СПИСКИ\111_12_MPDA_103568_1_.jpg">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Юлия\Desktop\ВРЕМЕННОЕ ХРАНЕНИЕ ДОКУМЕНТОВ\СПИСКИ\111_12_MPDA_103568_1_.jpg">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741170"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Мстиславский, Сергей Дмитриевич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Пять дней [Текст] : начало и конец Февральской революции / С. Д. Мстиславский. - М. : Кучково поле, 2017. - 319 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978-5-9950-0837-8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настоящем издании вниманию читателей предлагаются три малоизвестных и разноплановых произведения писателя-революционера Сергея Дмитриевича Мстиславского: "Пять дней. Начало и конец Февральской революции", "Октябрьские дни" и "Брестские переговоры". Объединяет их то, что все они были посвящены драматичным событиям 1917 г., приведшим к коренному переустройству общественной и политической жизни России. Все три произведения были созданы непосредственным и активным участником Февральской и Октябрьской революций, а также Брестcких мирных переговоров буквально по "горячим" следам. Публикация воспоминаний писателя-революционера о 1917 г. будет особенно ценна, интересна и актуальна для любителей отечественной истории и культуры в год столетия российских революций.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315"/>
        <w:gridCol w:w="60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2057400" cy="2611120"/>
                  <wp:effectExtent l="0" t="0" r="0" b="0"/>
                  <wp:docPr id="136" name="Рисунок 136" descr="C:\Users\Юлия\Desktop\ВРЕМЕННОЕ ХРАНЕНИЕ ДОКУМЕНТОВ\СПИСКИ\111_12_MPDA_103569_1_.jpg">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Юлия\Desktop\ВРЕМЕННОЕ ХРАНЕНИЕ ДОКУМЕНТОВ\СПИСКИ\111_12_MPDA_103569_1_.jpg">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57400"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Кодексъ чести русскаго офицера, или Советы молодому офицеру [Текст] / В. М. Кульчицкий. - 3-е изд., доп. - Нижний Новгород : Черная Сотня, 2017. - 148, [5] с. : портр. ; 11,5 х 14,5 см. ; [2] c. : фот. - 4000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978-5-00028-072-0 : 650.00 р.</w:t>
            </w:r>
            <w:r w:rsidRPr="001D67FB">
              <w:rPr>
                <w:rFonts w:ascii="Times New Roman" w:eastAsia="Times New Roman" w:hAnsi="Times New Roman" w:cs="Times New Roman"/>
                <w:sz w:val="24"/>
                <w:szCs w:val="24"/>
                <w:lang w:eastAsia="ru-RU"/>
              </w:rPr>
              <w:br/>
              <w:t>Изд-ние в авторской дореформенной орфографии</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Ротмистр Валентин Михайлович Кульчицкий – участник Русско-Японской и Первой мировой войны, четырежды награжденный Георгиевским крестом. Участвовал в Брусиловском прорыве, был награжден орденами Св. Владимира, Анны, Станислава. За особые военные заслуги в 1916 году был представлен Государю. В 1943 был убит украинским полицаем в харьковском гестапо.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Инв.294986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19910" cy="2576195"/>
                  <wp:effectExtent l="0" t="0" r="8890" b="0"/>
                  <wp:docPr id="135" name="Рисунок 135" descr="C:\Users\Юлия\Desktop\ВРЕМЕННОЕ ХРАНЕНИЕ ДОКУМЕНТОВ\СПИСКИ\111_12_MPDA_103570_1_.jp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Юлия\Desktop\ВРЕМЕННОЕ ХРАНЕНИЕ ДОКУМЕНТОВ\СПИСКИ\111_12_MPDA_103570_1_.jp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819910" cy="25761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Лаптева, Римма Яковлевна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Вятка. Семейный портрет [Текст] / Р. Я. Лаптева. - Киров : О-Краткое, 2012. - 399 с. : фот., портр., рис.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978-5-91402-108-2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"Вятка. Семейный портрет" – облик города XX века, который вы знаете и не знаете. Открытая душа простого человека в сердечной исповеди. А главное – семья с ее устоями и неповторимой судьбой как отражение времени, как часть истории.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Инв.294987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[Русские книги из</w:t>
      </w:r>
      <w:r w:rsidRPr="001D67FB">
        <w:rPr>
          <w:rFonts w:ascii="Arial" w:eastAsia="Times New Roman" w:hAnsi="Arial" w:cs="Arial"/>
          <w:sz w:val="24"/>
          <w:szCs w:val="24"/>
          <w:lang w:eastAsia="ru-RU"/>
        </w:rPr>
        <w:t xml:space="preserve"> библиотеки Императорского Царскосельского (Александровского) лицея в Екатеринбурге] [Текст] / [отв. ред., авт. предисл. О. М. Кадочигова]. - Екатеринбург : [б. и.], 2015 -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978-5-7996-1544-4.</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1</w:t>
      </w:r>
      <w:r w:rsidRPr="001D67FB">
        <w:rPr>
          <w:rFonts w:ascii="Arial" w:eastAsia="Times New Roman" w:hAnsi="Arial" w:cs="Arial"/>
          <w:sz w:val="24"/>
          <w:szCs w:val="24"/>
          <w:lang w:eastAsia="ru-RU"/>
        </w:rPr>
        <w:t xml:space="preserve"> : Отечественные издания, опубликованные до 1830 года, из собрания Отдела редких книг Зональной научной библиотеки Уральского федерального университета. - 603, [1] с. : фот., факс. ; [8] с. : факс., цв. ил. - 500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978-5-7996-1545-1 (т. 1) : 800.00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монографии представлены описания отечественных изданий, опубликованных до 1830 года, из библиотеки Императорского Царскосельского лицея, хранящейся после 1920 года в Уральском государственном, ныне федеральном университете. В предисловии дана история формирования лицейской библиотеки, ее появления на Урале. В книге воспроизводятся титульные листы и иллюстрации отдельных изданий, записи, в том числе и те, что сделаны лицеистами. Данный том первый из запланированной к изданию серии выпусков по истории Лицейской библиотеки, просуществовавшей с 1811 по 1917 год.</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Кадочигова, О. М. \отв. ред., авт. предисл.\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Инв.294988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44"/>
        <w:gridCol w:w="651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58315" cy="2576195"/>
                  <wp:effectExtent l="0" t="0" r="0" b="0"/>
                  <wp:docPr id="134" name="Рисунок 134" descr="C:\Users\Юлия\Desktop\ВРЕМЕННОЕ ХРАНЕНИЕ ДОКУМЕНТОВ\СПИСКИ\111_12_MPDA_103572_1_.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Юлия\Desktop\ВРЕМЕННОЕ ХРАНЕНИЕ ДОКУМЕНТОВ\СПИСКИ\111_12_MPDA_103572_1_.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758315" cy="25761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Ефремов, В.Н.</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Крах Белой мечты в Синьцзяне [Текст] : воспоминания сотника В. Н. Ефремова и книга В. А. Гольцева "Кульджинский эндшпиль полковника Сидорова" / В. Н. Ефремов, В. А. Гольцев. - СПб. : Алетейя , 2017. - 139 с. - (Историческая книга).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978-5-906792-38-9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Записки В. Н. Ефремова написаны автором в конце 1920-х годов в эмиграции сразу после описываемых событий и в настоящее время хранятся в архиве Объединения Лейб-Гвардии Казачьего полка в Париже. В воспоминаниях повествуется о побеге автора в Китай из большевицкой России. Подробно рассказывается об отходе белых отрядов в Китай после поражения в Гражданской войне и дальнейшей судьбе беженцев. Записки Ефремова уникальны тем, что это практически единственный известный на сегодняшний день мемуарный документ эпохи, рассказывающий о борьбе на далекой окраине России – в Семиреченской области (ныне Юго-Восток Казахстана) – со стороны белых. В сборник вошла работа современного исследователя Гражданской войны в России Вадима Алексеевича Гольцева. Его последняя работа – "Кульджинский эндшпиль полковника Сидорова" рассказывает о непосредственном командире сотника Ефремова – полковнике П. И. Сидорове, пытавшемся даже уйдя в эмиграцию в Китай бороться с установившейся в России коммунистической властью. Книга основана на воспоминаниях современников и архивных документах, снабжена фотографиями и иллюстрациями.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Гольцев, 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Инв.294968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15"/>
        <w:gridCol w:w="66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70685" cy="2585085"/>
                  <wp:effectExtent l="0" t="0" r="5715" b="5715"/>
                  <wp:docPr id="133" name="Рисунок 133" descr="C:\Users\Юлия\Desktop\ВРЕМЕННОЕ ХРАНЕНИЕ ДОКУМЕНТОВ\СПИСКИ\111_12_MPDA_103573_1_.jp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Юлия\Desktop\ВРЕМЕННОЕ ХРАНЕНИЕ ДОКУМЕНТОВ\СПИСКИ\111_12_MPDA_103573_1_.jp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670685" cy="25850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Ф 76</w:t>
            </w:r>
            <w:r w:rsidRPr="001D67FB">
              <w:rPr>
                <w:rFonts w:ascii="Times New Roman" w:eastAsia="Times New Roman" w:hAnsi="Times New Roman" w:cs="Times New Roman"/>
                <w:b/>
                <w:bCs/>
                <w:sz w:val="24"/>
                <w:szCs w:val="24"/>
                <w:lang w:eastAsia="ru-RU"/>
              </w:rPr>
              <w:br/>
              <w:t>Фомин, Сергей Владимирович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Правда о первом русском царе [Текст] : кто и почему искажает образ государя Иоанна Васильевича (Грозного) / Сергей Фомин. - 3-е изд., перераб. и доп. - М. : Рус. изд. центр им. св. Василия Великого, 2017. - 690 с. : иконы, фронт., ил. ; [24] л. : цв. ил.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978-5-4249-0054-2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Российское государство в XV-XVII вв. (Московская Русь) -- Царствование Ивана IV, Грозного (1533 – 1584гг.)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Большинство наших соотечественников не знают правды о первом Русском Царе и Великом Князе всея Руси Иоанне Васильевиче, прозванном Грозным, имеют о нем представление в лучшем случае по малодоступным трудам немногочисленных добросовестных отечественных историков. В худшем случае - по клеветническим писаниям зарубежных недоброжелателей, пристрастным сочинениям Н.М. Карамзина, базирующимся в основном на рассказах предателя Андрея Курбского и иностранных шпионов, по лживому живописному полотну художника Ильи Репина, по скульптуре ваятеля Марка Антокольского, вплоть до фантастически недостоверного кинофильма режиссера Павла Лунгина "Царь". Однако, если серьезно анализировать сохранившиеся источники, перечисленные произведения отнюдь не соответствуют исторической истине. В настоящем исследовании известного русского православного историка и публициста Сергея Владимировича Фомина предпринята основанная на серьезных исторических источниках попытка развеять ложь, клевету и наветы на собирателя Земли Русской. Это, уже 3-е, издание книги Сергея Владимировича рассчитано на широкий крут читателей, интересующихся правдой русской истории. Книга печатается с учетом особенностей авторской орфографии. Так, сохранено дореволюционное правописание приставки без- перед глухими согласными, корней мир, мip и муро в соответствующих словах.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Иоанн IV Грозный (Иван Васильевич; 1530-1584), царь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Инв.295017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75"/>
        <w:gridCol w:w="62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99285" cy="2778125"/>
                  <wp:effectExtent l="0" t="0" r="5715" b="3175"/>
                  <wp:docPr id="132" name="Рисунок 132" descr="C:\Users\Юлия\Desktop\ВРЕМЕННОЕ ХРАНЕНИЕ ДОКУМЕНТОВ\СПИСКИ\111_12_MPDA_103574_1_.jpg">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Юлия\Desktop\ВРЕМЕННОЕ ХРАНЕНИЕ ДОКУМЕНТОВ\СПИСКИ\111_12_MPDA_103574_1_.jpg">
                            <a:hlinkClick r:id="rId207"/>
                          </pic:cNvPr>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99285" cy="27781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Кшесинская, Матильда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Воспоминания [Текст] / Матильда Кшесинская. - СПб. : Издатель Геннадий Маркелов, 2017. - 430, [1] с. : портр., фот.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978-5-93361-021-2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данной книге представлены воспоминания одной из самых выдающихся артисток русского балета конца XIX – начала XX века Матильды Кшесинской, имевшей звание прима-балерины Императорского театра, известной также своим романом с цесаревичем Николаем в бытность его наследником престола. В последующем она также состояла в близких отношениях с членами царской династии. В 1921 году в Каннах вышла замуж за Великого Князя Андрея Владимировича, внука Александра II, старший брат которого, Кирилл Владимирович провозгласил себя 31 августа 1924 года Императором Всероссийским Кириллом I. С 3 (16) апреля по 4 (17) июля 1917 года в особняке Кшесинской работал и произносил речи с балкона В. И. Ленин. Дом превратился в "главный штаб ленинцев". В настоящее время там располагается Государственный музей политической истории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Кшесинская, Матильда, прима-балерина Императорского театра \о ней\</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Инв.294799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5"/>
        <w:gridCol w:w="64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02130" cy="2585085"/>
                  <wp:effectExtent l="0" t="0" r="7620" b="5715"/>
                  <wp:docPr id="131" name="Рисунок 131" descr="C:\Users\Юлия\Desktop\ВРЕМЕННОЕ ХРАНЕНИЕ ДОКУМЕНТОВ\СПИСКИ\111_12_MPDA_103575_1_.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Юлия\Desktop\ВРЕМЕННОЕ ХРАНЕНИЕ ДОКУМЕНТОВ\СПИСКИ\111_12_MPDA_103575_1_.jpg">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02130" cy="25850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"За други своя..."</w:t>
            </w:r>
            <w:r w:rsidRPr="001D67FB">
              <w:rPr>
                <w:rFonts w:ascii="Times New Roman" w:eastAsia="Times New Roman" w:hAnsi="Times New Roman" w:cs="Times New Roman"/>
                <w:sz w:val="24"/>
                <w:szCs w:val="24"/>
                <w:lang w:eastAsia="ru-RU"/>
              </w:rPr>
              <w:t xml:space="preserve"> [Текст] : хрестоматия православного воина : книга о воинской нравственности / [сост.: С. Э. Зверев, Е. Ю. Голубева]. - СПб. : Алетейя , 2016. - 389, [1]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978-5-906823-63-2 : 550.00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Зверев, С.Э. \сост.\</w:t>
      </w:r>
      <w:r w:rsidRPr="001D67FB">
        <w:rPr>
          <w:rFonts w:ascii="Arial" w:eastAsia="Times New Roman" w:hAnsi="Arial" w:cs="Arial"/>
          <w:sz w:val="24"/>
          <w:szCs w:val="24"/>
          <w:lang w:eastAsia="ru-RU"/>
        </w:rPr>
        <w:br/>
        <w:t>Голубева, Е.Ю.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432"/>
        <w:gridCol w:w="792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61695" cy="1134110"/>
                  <wp:effectExtent l="0" t="0" r="0" b="8890"/>
                  <wp:docPr id="130" name="Рисунок 130" descr="C:\Users\Юлия\Desktop\ВРЕМЕННОЕ ХРАНЕНИЕ ДОКУМЕНТОВ\СПИСКИ\111_12_MPDA_103576_1_.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Юлия\Desktop\ВРЕМЕННОЕ ХРАНЕНИЕ ДОКУМЕНТОВ\СПИСКИ\111_12_MPDA_103576_1_.jpg">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861695" cy="11341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Преподобный Сергий Радонежский</w:t>
            </w:r>
            <w:r w:rsidRPr="001D67FB">
              <w:rPr>
                <w:rFonts w:ascii="Times New Roman" w:eastAsia="Times New Roman" w:hAnsi="Times New Roman" w:cs="Times New Roman"/>
                <w:sz w:val="24"/>
                <w:szCs w:val="24"/>
                <w:lang w:eastAsia="ru-RU"/>
              </w:rPr>
              <w:t xml:space="preserve"> [Текст] : по трудам прп. Епифания Премудрого и современных нам подвижников свт. Иоанна (Максимовича) и архиеп. Аверкия (Таушева) / авт.-сост. Вячеслав Марченко. - М. : Рус. изд. центр им. св. Василия Великого, 2015. - 96 с. : цв. ил., иконы, орн.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978-5-4249-0039-6 : 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Преподобный Сергий - игуменъ Земли Русской, нашъ духовный Отецъ и вдохновляющiй примеръ для новыхъ Боголюбцевъ. Онъ жилъ въ четырнадцатомъ веке отъ Рождества Христова, но не оставляеть и поныне православныхъ чадъ своихъ своимъ небеснымъ предстательствомъ. Въ этой книге содержится краткое его житiе, только начальныя сведенiя о немъ для юныхъ потомковъ жителей Святой Руси. Книга написана въ такъ называемой "старой" орфографiи, въ традицюнной русской орфографiи временъ Царской Россiи, и юнымъ читателямъ весьма душеполезно будеть потрудиться читать именно въ такомъ виде.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Марченко, Вячеслав \авт.-сост.\</w:t>
      </w:r>
      <w:r w:rsidRPr="001D67FB">
        <w:rPr>
          <w:rFonts w:ascii="Arial" w:eastAsia="Times New Roman" w:hAnsi="Arial" w:cs="Arial"/>
          <w:sz w:val="24"/>
          <w:szCs w:val="24"/>
          <w:lang w:eastAsia="ru-RU"/>
        </w:rPr>
        <w:br/>
        <w:t>Сергий Радонежский, всея России чудотворец (1314/1322 - 1392), прп., игум.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487"/>
        <w:gridCol w:w="786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96620" cy="1292225"/>
                  <wp:effectExtent l="0" t="0" r="0" b="3175"/>
                  <wp:docPr id="129" name="Рисунок 129" descr="C:\Users\Юлия\Desktop\ВРЕМЕННОЕ ХРАНЕНИЕ ДОКУМЕНТОВ\СПИСКИ\111_12_MPDA_103577_1_.jpg">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Юлия\Desktop\ВРЕМЕННОЕ ХРАНЕНИЕ ДОКУМЕНТОВ\СПИСКИ\111_12_MPDA_103577_1_.jpg">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896620" cy="12922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Дударев, Андрей Николаевич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Теология публичного пространства [Текст] / Андрей Дударев. - СПб. : Алетейя, 2017. - 162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978-5-906980-16-8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данной книге собраны попытки автора участвовать в публичном пространстве общения на церковные и околоцерковные темы последних лет. Он размышляет и о старых (но окончательно не решенных) вопросах (как, например, вопрос взаимоотношения Церкви и государства), и о громких духовно-политических резонансных событиях (как, скажем, явление Pussy Riot), касается сугубо современных реалий (как, например, духовное движение, возглавляемое священником Георгием Кочетковым), не забывает и про ярких персон «от религии», пытается искать примеры для подражания… Несмотря на кричащую пестроту современной церковно-общественной палитры, думается, за этим смешением красок можно попытаться увидеть и нечто другое… Может быть, нет-нет, да и мелькнет где-то в незримой глубине свет вечности, и откроется в происходящих событиях сила и премудрость Божья?...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515"/>
        <w:gridCol w:w="78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905510" cy="1344930"/>
                  <wp:effectExtent l="0" t="0" r="8890" b="7620"/>
                  <wp:docPr id="128" name="Рисунок 128" descr="C:\Users\Юлия\Desktop\ВРЕМЕННОЕ ХРАНЕНИЕ ДОКУМЕНТОВ\СПИСКИ\111_12_MPDA_103578_1_.jp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Юлия\Desktop\ВРЕМЕННОЕ ХРАНЕНИЕ ДОКУМЕНТОВ\СПИСКИ\111_12_MPDA_103578_1_.jpg">
                            <a:hlinkClick r:id="rId215"/>
                          </pic:cNvPr>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05510" cy="13449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Захаров, Виталий Юрьевич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Российский и зарубежный конституционализм конца XVIII - 1-й четверти XIX вв.: опыт сравнительно-исторического анализа [Текст] : монография / В. Ю. Захаров. - М. : Прометей, 2017 -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1</w:t>
            </w:r>
            <w:r w:rsidRPr="001D67FB">
              <w:rPr>
                <w:rFonts w:ascii="Times New Roman" w:eastAsia="Times New Roman" w:hAnsi="Times New Roman" w:cs="Times New Roman"/>
                <w:sz w:val="24"/>
                <w:szCs w:val="24"/>
                <w:lang w:eastAsia="ru-RU"/>
              </w:rPr>
              <w:t xml:space="preserve">. - 590, [1] с. : табл.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978-5-906879-12-7 : 850.00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Монография посвящена сравнительному анализу российского и зарубежного конституционализма, а также основных направлений эволюции </w:t>
      </w:r>
      <w:r w:rsidRPr="001D67FB">
        <w:rPr>
          <w:rFonts w:ascii="Arial" w:eastAsia="Times New Roman" w:hAnsi="Arial" w:cs="Arial"/>
          <w:sz w:val="24"/>
          <w:szCs w:val="24"/>
          <w:lang w:eastAsia="ru-RU"/>
        </w:rPr>
        <w:lastRenderedPageBreak/>
        <w:t>европейского и российского абсолютизма во 2-й половине XVIII — 1-й четверти XIX вв. В первой части монографии даётся характеристика конституционализма как течения общественной мысли, рассматривается его соотношение с идеологией Просвещения, либерализмом и масонством. При этом конституционализм рассматривается как один из вариантов модернизации традиционных абсолютных монархий наряду с «просвещённым абсолютизмом», «просвещённым деспотизмом» и революционным вариантом. В связи с этим проводится сравнительный текстологический анализ конституций революционной Франции и конституций ряда европейских государств эпохи Реставрации. Во второй части монографии анализируются конституционные тенденции во внутренней и внешней политике России в период правления Екатерины II, Павла I и особенно Александра I, когда возникла реальная возможность реализации концепции конституционализма на самом высшем уровне. В заключение анализируются причины неопубликования российских конституционных проектов в 1-й четверти XIX в. В Приложениях публикуются тексты российских конституционных проектов, а также тексты конституций революционной Франции 1790-х гг. и конституций европейских государств эпохи Реставрации. Многие вопросы рассматриваются впервые в отечественной историографии.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Инв.294774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35"/>
        <w:gridCol w:w="80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91210" cy="1125220"/>
                  <wp:effectExtent l="0" t="0" r="8890" b="0"/>
                  <wp:docPr id="127" name="Рисунок 127" descr="C:\Users\Юлия\Desktop\ВРЕМЕННОЕ ХРАНЕНИЕ ДОКУМЕНТОВ\СПИСКИ\111_12_MPDA_103579_1_.jp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Юлия\Desktop\ВРЕМЕННОЕ ХРАНЕНИЕ ДОКУМЕНТОВ\СПИСКИ\111_12_MPDA_103579_1_.jp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791210" cy="11252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Захаров, Виталий Юрьевич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Российский и зарубежный конституционализм конца XVIII - 1-й четверти XIX вв.: опыт сравнительно-исторического анализа [Текст] : монография. Приложения / В. Ю. Захаров. - М. : Прометей, 2017 -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2</w:t>
            </w:r>
            <w:r w:rsidRPr="001D67FB">
              <w:rPr>
                <w:rFonts w:ascii="Times New Roman" w:eastAsia="Times New Roman" w:hAnsi="Times New Roman" w:cs="Times New Roman"/>
                <w:sz w:val="24"/>
                <w:szCs w:val="24"/>
                <w:lang w:eastAsia="ru-RU"/>
              </w:rPr>
              <w:t xml:space="preserve">. - 646, [1] с. : табл.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978-5-906879-13-4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Монография посвящена сравнительному анализу российского и зарубежного конституционализма, а также основных направлений эволюции европейского и российского абсолютизма во 2-й половине XVIII – 1-й четверти XIX вв. В первой части монографии даётся характеристика конституционализма как течения общественной мысли, рассматривается его соотношение с идеологией Просвещения, либерализмом и масонством. При этом конституционализм рассматривается как один из вариантов модернизации традиционных абсолютных монархий наряду с «просвещённым абсолютизмом», «просвещённым деспотизмом» и революционным вариантом. В связи с этим проводится сравнительный текстологический анализ конституций революционной Франции и конституций ряда европейских государств эпохи Реставрации. Во второй части монографии анализируются конституционные тенденции во внутренней и внешней политике России в период правления Екатерины II, Павла I и особенно Александра I, когда возникла реальная возможность реализации концепции конституционализма на самом высшем уровне. В заключение анализируются причины неопубликования российских конституционных проектов в 1-й четверти XIX в. В Приложениях публикуются тексты российских конституционных проектов, </w:t>
      </w:r>
      <w:r w:rsidRPr="001D67FB">
        <w:rPr>
          <w:rFonts w:ascii="Arial" w:eastAsia="Times New Roman" w:hAnsi="Arial" w:cs="Arial"/>
          <w:sz w:val="24"/>
          <w:szCs w:val="24"/>
          <w:lang w:eastAsia="ru-RU"/>
        </w:rPr>
        <w:lastRenderedPageBreak/>
        <w:t>а также тексты конституций революционной Франции 1790-х гг. и конституций европейских государств эпохи Реставрации. Многие вопросы рассматриваются впервые в отечественной историографии.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Инв.294775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35"/>
        <w:gridCol w:w="80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91210" cy="1177925"/>
                  <wp:effectExtent l="0" t="0" r="8890" b="3175"/>
                  <wp:docPr id="126" name="Рисунок 126" descr="C:\Users\Юлия\Desktop\ВРЕМЕННОЕ ХРАНЕНИЕ ДОКУМЕНТОВ\СПИСКИ\111_12_MPDA_103580_1_.jpg">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Юлия\Desktop\ВРЕМЕННОЕ ХРАНЕНИЕ ДОКУМЕНТОВ\СПИСКИ\111_12_MPDA_103580_1_.jpg">
                            <a:hlinkClick r:id="rId219"/>
                          </pic:cNvPr>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91210" cy="11779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Западная Белоруссия и</w:t>
            </w:r>
            <w:r w:rsidRPr="001D67FB">
              <w:rPr>
                <w:rFonts w:ascii="Times New Roman" w:eastAsia="Times New Roman" w:hAnsi="Times New Roman" w:cs="Times New Roman"/>
                <w:sz w:val="24"/>
                <w:szCs w:val="24"/>
                <w:lang w:eastAsia="ru-RU"/>
              </w:rPr>
              <w:t xml:space="preserve"> Западная Украина в 1939-1941 гг. [Текст] : люди, события, документы / Учреждение Российской Академии наук, Институт славяноведения РАН ; [отв. ред.: О. В. Петровская, д-р ист. наук, Е. Ю. Борисенок, канд. ист. наук]. - СПб. : Алетейя, 2014. - 423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978-5-91419-549-3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Сборник посвящен анализу сложных процессов, сопровождавших советизацию в 1939—1941 годах Западной Украины и Западной Белоруссии, и включает как собственно историческую, так и историко-культурную, лингвистическую, литературоведческую проблематику. В основе статей сборника лежат выступления российских, белорусских украинских и польских участников международной научной конференции «Западная Белоруссия и Западная Украина в 1939—1941 гг.: люди, события, документы», проведенной 17 сентября 2009 г. в Институте славяноведения РАН.</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Петровская, О. В., д-р ист. наук \отв. ред.\</w:t>
      </w:r>
      <w:r w:rsidRPr="001D67FB">
        <w:rPr>
          <w:rFonts w:ascii="Arial" w:eastAsia="Times New Roman" w:hAnsi="Arial" w:cs="Arial"/>
          <w:sz w:val="24"/>
          <w:szCs w:val="24"/>
          <w:lang w:eastAsia="ru-RU"/>
        </w:rPr>
        <w:br/>
        <w:t>Борисенок, Е. Ю., канд. ист. наук \отв. ред.\</w:t>
      </w:r>
      <w:r w:rsidRPr="001D67FB">
        <w:rPr>
          <w:rFonts w:ascii="Arial" w:eastAsia="Times New Roman" w:hAnsi="Arial" w:cs="Arial"/>
          <w:sz w:val="24"/>
          <w:szCs w:val="24"/>
          <w:lang w:eastAsia="ru-RU"/>
        </w:rPr>
        <w:br/>
        <w:t>Учреждение Российской Академии наук. Институт славяноведения РАН</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Инв.294779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05"/>
        <w:gridCol w:w="65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32280" cy="2663825"/>
                  <wp:effectExtent l="0" t="0" r="1270" b="3175"/>
                  <wp:docPr id="125" name="Рисунок 125" descr="C:\Users\Юлия\Desktop\ВРЕМЕННОЕ ХРАНЕНИЕ ДОКУМЕНТОВ\СПИСКИ\111_12_MPDA_103581_1_.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Юлия\Desktop\ВРЕМЕННОЕ ХРАНЕНИЕ ДОКУМЕНТОВ\СПИСКИ\111_12_MPDA_103581_1_.jpg">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32280"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Б 86</w:t>
            </w:r>
            <w:r w:rsidRPr="001D67FB">
              <w:rPr>
                <w:rFonts w:ascii="Times New Roman" w:eastAsia="Times New Roman" w:hAnsi="Times New Roman" w:cs="Times New Roman"/>
                <w:b/>
                <w:bCs/>
                <w:sz w:val="24"/>
                <w:szCs w:val="24"/>
                <w:lang w:eastAsia="ru-RU"/>
              </w:rPr>
              <w:br/>
              <w:t>Боханов, Александр Николаевич, д-р ист. наук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Григорий Ефимович Распутин-Новый [Текст] : мифы и реальность / Александр Боханов. - М. : Рус. изд. центр им. св. Василия Великого, 2015. - 622 с. : фронт., портр. ; [32] л. : портр., фот., факс.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978-5-4249-0044-5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Новый период истории России (кон. XVII - нач. XX в.) -- Период правления Императора Николая II (1894-1917)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автора посвящена одной из самых загадочных личностей не только отечественной, но и мировой истории – Григорию Ефимовичу Распутину-Новому. Чаще всего публике его представляют не в образе реального человека, а в обличье демонического антигероя, мрачного символа последнего периода существования Монархической России, что является одним из первых и наиболее живучих продуктов черного исторического пиара врагов России. Это уже второе издание А. Н. Боханова о Григории Ефимовиче Распутине-Новом. Первое вышло в 2011 г. под названием "Правда о Григории Распутине".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Распутин, Григорий Ефимович (1869–1916)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28800" cy="2708275"/>
                  <wp:effectExtent l="0" t="0" r="0" b="0"/>
                  <wp:docPr id="124" name="Рисунок 124" descr="C:\Users\Юлия\Desktop\ВРЕМЕННОЕ ХРАНЕНИЕ ДОКУМЕНТОВ\СПИСКИ\111_12_MPDA_103582_1_.jpg">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Юлия\Desktop\ВРЕМЕННОЕ ХРАНЕНИЕ ДОКУМЕНТОВ\СПИСКИ\111_12_MPDA_103582_1_.jpg">
                            <a:hlinkClick r:id="rId223"/>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828800" cy="27082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Свечников, Михаил Степанович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Оборона крепости Осовецъ [Текст] : во время второй, 6 1∕2-месячной осады ея / М. С. Свечников, В. В. Буняковский. - Нижний Новгород : [б. и.], 2016. - 82, [12] с. ; [5] c. : фот. - Примеч.: С. 82–92.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6 1/2-месячная осовецкая страда не блещет красочными эпизодами с массовым захватом пленных и трофеев, но от начала до конца проникнута героизмом, исполнением воинского долга, спокойной распорядительностью всего командного состава, массой примеров доблестных действий начальников и отдельных войсковых частей, тяжёлыми жизненными лишениями и проявлением, напряженной до крайности физической и умственной работы участниками обороны, результатом чего явилась спокойная и мужественная защита крепости, не позволившая противнику пожать дешевых лавров и принесшая неоценимые услуги общему стратегическому положению на северо-западном фронте. Как участники Осовецкой эпопеи, пережившие все перипетии её и по своему служебному положению имевшие полную возможность проследить за всеми действиями командного состава и войсковой работой, мы, в целях поделиться под свежим впечатлением ходом геройской обороны, сохранить в памяти народной работу доблестного гарнизона и для увековечения памяти достойных сынов великой Родины, смертью своей запечатлевших содеянные ими подвиги и создавшие славу Осовцу и участникам его обороны, предлагаем благосклонному вниманию читателей наш скромный труд.</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Буняковский, Всеволод Викторович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80"/>
        <w:gridCol w:w="62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08175" cy="2804795"/>
                  <wp:effectExtent l="0" t="0" r="0" b="0"/>
                  <wp:docPr id="123" name="Рисунок 123" descr="C:\Users\Юлия\Desktop\ВРЕМЕННОЕ ХРАНЕНИЕ ДОКУМЕНТОВ\СПИСКИ\111_12_MPDA_103583_1_.jpg">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Юлия\Desktop\ВРЕМЕННОЕ ХРАНЕНИЕ ДОКУМЕНТОВ\СПИСКИ\111_12_MPDA_103583_1_.jpg">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908175" cy="28047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А-6</w:t>
            </w:r>
            <w:r w:rsidRPr="001D67FB">
              <w:rPr>
                <w:rFonts w:ascii="Times New Roman" w:eastAsia="Times New Roman" w:hAnsi="Times New Roman" w:cs="Times New Roman"/>
                <w:b/>
                <w:bCs/>
                <w:sz w:val="24"/>
                <w:szCs w:val="24"/>
                <w:lang w:eastAsia="ru-RU"/>
              </w:rPr>
              <w:br/>
              <w:t>С 25</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Священные месяцы и</w:t>
            </w:r>
            <w:r w:rsidRPr="001D67FB">
              <w:rPr>
                <w:rFonts w:ascii="Times New Roman" w:eastAsia="Times New Roman" w:hAnsi="Times New Roman" w:cs="Times New Roman"/>
                <w:sz w:val="24"/>
                <w:szCs w:val="24"/>
                <w:lang w:eastAsia="ru-RU"/>
              </w:rPr>
              <w:t xml:space="preserve"> благословенные ду‘ā [Текст] : muqaddas âylar, mustajâb duâlar / [сост. Д. Сарварова]. - М. ; СПб. : Диля, 2017. - 476, [1] с. - 2100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978-5-88503-831-7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А-6</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Основное богословие -- История нехристианских религий -- Ислам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Эта книга будет полезна каждому мусульманину. Здесь приведены разнообразные ду‘ā, которые важно произносить в определенные месяцы и по определенным случаям, перечислены Прекрасные Имена Аллаха и достохвальные имена Посланника Аллаха. Отдельный раздел посвящен сурам и айатам Священного Кур'ана и их достоинствам.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Сарварова, Дилфуза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Инв.294789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280"/>
        <w:gridCol w:w="80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65175" cy="1090295"/>
                  <wp:effectExtent l="0" t="0" r="0" b="0"/>
                  <wp:docPr id="122" name="Рисунок 122" descr="C:\Users\Юлия\Desktop\ВРЕМЕННОЕ ХРАНЕНИЕ ДОКУМЕНТОВ\СПИСКИ\111_12_MPDA_103584_1_.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Юлия\Desktop\ВРЕМЕННОЕ ХРАНЕНИЕ ДОКУМЕНТОВ\СПИСКИ\111_12_MPDA_103584_1_.jpg">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65175" cy="10902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Коряжемские святцы</w:t>
            </w:r>
            <w:r w:rsidRPr="001D67FB">
              <w:rPr>
                <w:rFonts w:ascii="Times New Roman" w:eastAsia="Times New Roman" w:hAnsi="Times New Roman" w:cs="Times New Roman"/>
                <w:sz w:val="24"/>
                <w:szCs w:val="24"/>
                <w:lang w:eastAsia="ru-RU"/>
              </w:rPr>
              <w:t xml:space="preserve"> [Текст] : [с коммент. и пояснениями] / под общ. ред. Василия Бойко-Великого. - М. : Русский издательский центр им. св. Василия Великого, 2015. - 797 с. : фронт., иконы, портр., факс. ; 24 см.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978-5-4249-0051-8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Культурно-просветительный Русский издательский центр имени святого Василия Великого предлагает читателю уникальный издательский проект. Перед вами первое в России факсимильное издание средневекового исторического памятника - святцев, составленных в 1621 г. в Коряжемском </w:t>
      </w:r>
      <w:r w:rsidRPr="001D67FB">
        <w:rPr>
          <w:rFonts w:ascii="Arial" w:eastAsia="Times New Roman" w:hAnsi="Arial" w:cs="Arial"/>
          <w:sz w:val="24"/>
          <w:szCs w:val="24"/>
          <w:lang w:eastAsia="ru-RU"/>
        </w:rPr>
        <w:lastRenderedPageBreak/>
        <w:t>Николаевском монастыре. Коряжемские святцы были известны историкам Церкви еще в XIX в., однако до настоящего времени не публиковались. Святцы были обнаружены в Николо-Коряжемском монастыре библиографом и археографом Вуколом Михайловичем Ундольским и впервые использованы в качестве исторического источника историками архимандритом Сергием (Спасским) и Евгением Евсигнеевичем Голубинским во второй половине XIX в. Данным изданием Культурно-просветительный Русский издательский центр имени святого Василия Великого вводит полный текст святцев Коряжемского монастыря в научный оборот.</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Бойко-Великий, Василий \под общ.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7"/>
        <w:gridCol w:w="642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11020" cy="2725420"/>
                  <wp:effectExtent l="0" t="0" r="0" b="0"/>
                  <wp:docPr id="121" name="Рисунок 121" descr="C:\Users\Юлия\Desktop\ВРЕМЕННОЕ ХРАНЕНИЕ ДОКУМЕНТОВ\СПИСКИ\111_12_MPDA_103585_1_.jpg">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Юлия\Desktop\ВРЕМЕННОЕ ХРАНЕНИЕ ДОКУМЕНТОВ\СПИСКИ\111_12_MPDA_103585_1_.jpg">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811020" cy="27254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Мудрова, Наталия Александровна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Библиотека Строгановых [Текст] : (вторая половина XVI - начало XVIII в.) / Н. А. Мудрова ; Федеральное государственное бюджетное учреждение науки Центральная научная библиотека Уральского отделения Российской академии наук. - Екатеринбург : УрО РАН, 2015. - 538 с. : фот., факс. ; [10] л. : цв. ил. - 300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978-5-76910-2379-5 : 1300.00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посвящена одному из крупнейших фамильных собраний России периода феодализма - библиотеке сольвычегодско-пермских предпринимателей Строгановых, известных своими заслугами в освоении Урала и Сибири, развитии экономики и культуры России. На основании описей имущества Строгановых XVI–XVII вв., переписей книг церковных и монастырских библиотек строгановских вотчин в Сольвычегодске и на Урале, сохранившихся до нашего времени книг, принадлежавшихсолепромышленникам, и других источников представлена история библиотек основателя династии Аники Федоровича (1497–1569), его сыновей, внуков и правнуков. Исследованы проблемы состава библиотек, вопросы комплектования и хранения строгановских книжных собраний, распространения книг Строгановыми, книжно-рукописной традиции и книгописания в сольвычегодских и прикамских вотчинах именитых людей.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 xml:space="preserve">Федеральное государственное бюджетное учреждение науки Центральная </w:t>
      </w:r>
      <w:r w:rsidRPr="001D67FB">
        <w:rPr>
          <w:rFonts w:ascii="Arial" w:eastAsia="Times New Roman" w:hAnsi="Arial" w:cs="Arial"/>
          <w:sz w:val="24"/>
          <w:szCs w:val="24"/>
          <w:lang w:eastAsia="ru-RU"/>
        </w:rPr>
        <w:lastRenderedPageBreak/>
        <w:t>научная библиотека Уральского отделения Российской академии наук</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Инв.294795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52905" cy="2505710"/>
                  <wp:effectExtent l="0" t="0" r="4445" b="8890"/>
                  <wp:docPr id="120" name="Рисунок 120" descr="C:\Users\Юлия\Desktop\ВРЕМЕННОЕ ХРАНЕНИЕ ДОКУМЕНТОВ\СПИСКИ\111_12_MPDA_103586_1_.jpg">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Юлия\Desktop\ВРЕМЕННОЕ ХРАНЕНИЕ ДОКУМЕНТОВ\СПИСКИ\111_12_MPDA_103586_1_.jpg">
                            <a:hlinkClick r:id="rId231"/>
                          </pic:cNvPr>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52905" cy="25057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Лабутина, Татьяна Леонидовна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Британцы в России [Текст] : в XVIII в. / Т. Л. Лабутина. - СПб. : Алетейя , 2016. - 350, [1] с. - (Pax Britannica) (Историческая книга).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978-5-91419-890-6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Как Петр I познакомился с британцами? Что полезного для своей реформаторской деятельности он извлек из путешествия в Англию в 1698 году? Какие специалисты были приглашены царем в Россию? Как жилось британцам, и какие впечатления у них сложились о нашей стране и русских людях? Почему некоторые из них занимались разведывательной деятельностью? К чему привело усиление вестернизации политической элиты России в правление Анны Иоанновны, Елизаветы Петровны и Екатерины II? Ответы на эти и многие другие вопросы читатель найдет в предлагаемой книге.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Инв.294826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05"/>
        <w:gridCol w:w="62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16430" cy="2989580"/>
                  <wp:effectExtent l="0" t="0" r="7620" b="1270"/>
                  <wp:docPr id="119" name="Рисунок 119" descr="C:\Users\Юлия\Desktop\ВРЕМЕННОЕ ХРАНЕНИЕ ДОКУМЕНТОВ\СПИСКИ\111_12_MPDA_103587_1_.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Юлия\Desktop\ВРЕМЕННОЕ ХРАНЕНИЕ ДОКУМЕНТОВ\СПИСКИ\111_12_MPDA_103587_1_.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16430" cy="29895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Помоги мне, Господи!</w:t>
            </w:r>
            <w:r w:rsidRPr="001D67FB">
              <w:rPr>
                <w:rFonts w:ascii="Times New Roman" w:eastAsia="Times New Roman" w:hAnsi="Times New Roman" w:cs="Times New Roman"/>
                <w:sz w:val="24"/>
                <w:szCs w:val="24"/>
                <w:lang w:eastAsia="ru-RU"/>
              </w:rPr>
              <w:t xml:space="preserve"> [Текст] : Лев Толстой на молитве / сост., вступ. ст. и коммент. Сергея Романова. - М. : [б. и.], 2016. - 461 с.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книгу вошли выдержки из дневников, записных книжек и писем Л. Н. Толстого о молитве, сами молитвы, рассуждения о Боге и человеке, о законах духовной жизни, на основании которых великий писатель создавал свои молитвословия. Объединенные одной мыслью, выбранные места прочитываются как единый целостный богословский текст. Это подлинная исповедь писателя, рассказывающая о любви к Богу, о покаянии и смирении, об искушениях и богооставленности, о мистических прозрениях и об опыте бесплодных молитв. Впервые яснополянский бунтарь предстает не бесстрашным критиком государственных порядков, борцом за свободу слова и вероисповеданий, а глубоко религиозным человеком, мучительно ищущим Бога, нередко слабым и одиноким, но всегда пытающимся преодолеть свои человеческие недостатки. Толстой предстает человеком в развитии, испытавшим сильнейшие духовные колебания.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Романов, Сергей \сост., авт. вступ. ст., авт. коммент.\</w:t>
      </w:r>
      <w:r w:rsidRPr="001D67FB">
        <w:rPr>
          <w:rFonts w:ascii="Arial" w:eastAsia="Times New Roman" w:hAnsi="Arial" w:cs="Arial"/>
          <w:sz w:val="24"/>
          <w:szCs w:val="24"/>
          <w:lang w:eastAsia="ru-RU"/>
        </w:rPr>
        <w:br/>
        <w:t>Толстой, Лев Николаевич (1828-1910), граф, рус. писатель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Инв.294797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28800" cy="2804795"/>
                  <wp:effectExtent l="0" t="0" r="0" b="0"/>
                  <wp:docPr id="118" name="Рисунок 118" descr="C:\Users\Юлия\Desktop\ВРЕМЕННОЕ ХРАНЕНИЕ ДОКУМЕНТОВ\СПИСКИ\111_12_MPDA_103588_1_.jp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Юлия\Desktop\ВРЕМЕННОЕ ХРАНЕНИЕ ДОКУМЕНТОВ\СПИСКИ\111_12_MPDA_103588_1_.jpg">
                            <a:hlinkClick r:id="rId235"/>
                          </pic:cNvPr>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828800" cy="28047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Левис, Мария Михайловна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"Мы жили в эпоху необычайную..." [Текст] : воспоминания = Nous avons vècu une èpoque peu banale : Mèmoires / М. М. Левис. - М. ; Екатеринбург : [б. и.], 2016. - 434, [3] с. : генеалогич. табл., портр., фот., факс.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978-5-7525-3068-5 : 700.00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Мария Михайловна Левис, родившаяся в интеллигентной еврейской семье в Петербурге, получившая историческое образование на Бестужевских курсах, – свидетельница и участница многих потрясений и событий XX века: от Первой русской революции 1905 года до репрессий 1930-х годов и блокады Ленинграда. Однако "необычайная эпоха", как назвала ее сама Мария Михайловна, – не только войны и, пожалуй, не столько они, сколько мир, а с ним путешествия, дружбы, встречи с теми, чьи имена сегодня хорошо известны (Г. Бонч-Осмоловский, В. Шухаев, И. Северянин, А. Блок, С. Маршак). Написанные без затей, как пишутся все личные дневники и письма, адресованные прежде всего близким, эти воспоминания полны удивительной энергией жизнелюбивой натуры рассказчицы, не просто принимавшей все, что ни пошлет ей век, но словно бы выступавшей этому всему навстречу.</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Левис, Мария Михайловна \о ней\</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27"/>
        <w:gridCol w:w="642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11020" cy="2663825"/>
                  <wp:effectExtent l="0" t="0" r="0" b="3175"/>
                  <wp:docPr id="117" name="Рисунок 117" descr="C:\Users\Юлия\Desktop\ВРЕМЕННОЕ ХРАНЕНИЕ ДОКУМЕНТОВ\СПИСКИ\111_12_MPDA_103589_1_.jpg">
                    <a:hlinkClick xmlns:a="http://schemas.openxmlformats.org/drawingml/2006/main" r:id="rId2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Юлия\Desktop\ВРЕМЕННОЕ ХРАНЕНИЕ ДОКУМЕНТОВ\СПИСКИ\111_12_MPDA_103589_1_.jpg">
                            <a:hlinkClick r:id="rId237"/>
                          </pic:cNvPr>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11020"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Штейнберг, Исаак Захарович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Нравственный лик революции [Текст] / И. З. Штейнберг. - М. : Кучково поле, 2017. - 415 с. - (Библиотека русской революции).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978-5-9950-0835-4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Автор книги – левый эсер, первый нарком юстиции РСФСР. В своей работе он ставит своей целью выявить два лика революции: фальшивый – большевистский, и истинный, который являет собой идеал левых эсеров. Опираясь на свой опыт работы наркомом юстиции, на основе огромного фактического материала и трудов видных марксистов и социалистов, Штейнберг рисует яркую картину русской революции. Член партии, использовавшей в своей практике политический террор, не смог принять ужасы красного террора, развязанного большевиками в Советской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25"/>
        <w:gridCol w:w="67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17980" cy="2426970"/>
                  <wp:effectExtent l="0" t="0" r="1270" b="0"/>
                  <wp:docPr id="116" name="Рисунок 116" descr="C:\Users\Юлия\Desktop\ВРЕМЕННОЕ ХРАНЕНИЕ ДОКУМЕНТОВ\СПИСКИ\111_12_MPDA_103590_1_.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Юлия\Desktop\ВРЕМЕННОЕ ХРАНЕНИЕ ДОКУМЕНТОВ\СПИСКИ\111_12_MPDA_103590_1_.jpg">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617980" cy="24269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Наземцева, Елена Николаевна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На дипломатическом уровне [Текст] : проблемы правового статуса рус. эмигрантов в Китае в советско-китайских отношениях (1920–1940-е гг.) / Е. Н. Наземцева. - СПб. : [б. и.], 2017. - 407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978-5-906860-38-5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Монография посвящена правовому положению русской эмиграции в Китае в 1920–1940-е гг. Проблема рассмотрена в контексте международных </w:t>
      </w:r>
      <w:r w:rsidRPr="001D67FB">
        <w:rPr>
          <w:rFonts w:ascii="Arial" w:eastAsia="Times New Roman" w:hAnsi="Arial" w:cs="Arial"/>
          <w:sz w:val="24"/>
          <w:szCs w:val="24"/>
          <w:lang w:eastAsia="ru-RU"/>
        </w:rPr>
        <w:lastRenderedPageBreak/>
        <w:t>отношений на Дальнем Востоке и в Центральной Азии. На основе редких архивных документов и современных методологических подходов исследована политика бывших российских дипломатов, советского и китайского руководства в отношении русской диаспоры, освещены особенности урегулирования гражданского статуса ее представителей, политико-правовые проблемы эмиграции, реэмиграции и репатриации русских эмигрантов, деятельность эмигрантских организаций. Особое внимание уделено правовому положению русских эмигрантов в Китае в период японской оккупации и его роли в советско-китайских и советско-японских отношениях во время Второй мировой войны, а также международно-правовым проблемам репатриации русских из Китая в 1945–1949 гг.</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287"/>
        <w:gridCol w:w="606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2039620" cy="2830830"/>
                  <wp:effectExtent l="0" t="0" r="0" b="7620"/>
                  <wp:docPr id="115" name="Рисунок 115" descr="C:\Users\Юлия\Desktop\ВРЕМЕННОЕ ХРАНЕНИЕ ДОКУМЕНТОВ\СПИСКИ\111_12_MPDA_103591_1_.jp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Юлия\Desktop\ВРЕМЕННОЕ ХРАНЕНИЕ ДОКУМЕНТОВ\СПИСКИ\111_12_MPDA_103591_1_.jpg">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39620" cy="28308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Шабанов, Андрей Евгеньевич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Передвижники [Текст] : между коммерческим товариществом и худож. движением / Андрей Шабанов. - СПб. : Изд-во Европ. ун-та в Санкт-Петербурге, 2015. - 332 с. : фот., ил. - 700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978-5-94380-199-0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Данная книга – первая комплексная попытка исследования изначальной идентичности, целей и контекста движения передвижников. Учитывая лучшие достижения отечественных и западных исследований, монография впервые примиряет два до сих пор взаимоисключающих прочтения истории передвижников в искусствознании: маргинальное, социально-экономическое (коммерческое выставочное предприятие), и доминирующее, идеалистическое (альтруистическое, критически настроенное движение художников-реалистов), и показывает, как одна, прагматичная, сторона передвижничества позволила состояться другой, оппозиционной, гражданской. Сосредоточившись на периоде между официальной регистрацией группы в 1870 году и публикацией юбилейного иллюстрированного альбома к 25-летию ее выставок в 1897 году, автор рассматривает большое количество новых материалов, ранее не привлекавших внимания специалистов, в том числе учредительные и операционные документы Товарищества, групповые </w:t>
      </w:r>
      <w:r w:rsidRPr="001D67FB">
        <w:rPr>
          <w:rFonts w:ascii="Arial" w:eastAsia="Times New Roman" w:hAnsi="Arial" w:cs="Arial"/>
          <w:sz w:val="24"/>
          <w:szCs w:val="24"/>
          <w:lang w:eastAsia="ru-RU"/>
        </w:rPr>
        <w:lastRenderedPageBreak/>
        <w:t>фотографии, рекламу, афиши, изображения экспозиций, каталоги, иллюстрированные альбомы, годовые и юбилейные отчеты, а также охватывает максимально полный спектр художественной прессы при анализе ключевых выставок группы и их восприятия современниками.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Европейский университет в Санкт-Петербурге</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Инв.294832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225"/>
        <w:gridCol w:w="61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95805" cy="2884170"/>
                  <wp:effectExtent l="0" t="0" r="4445" b="0"/>
                  <wp:docPr id="114" name="Рисунок 114" descr="C:\Users\Юлия\Desktop\ВРЕМЕННОЕ ХРАНЕНИЕ ДОКУМЕНТОВ\СПИСКИ\111_12_MPDA_103592_1_.jpg">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Юлия\Desktop\ВРЕМЕННОЕ ХРАНЕНИЕ ДОКУМЕНТОВ\СПИСКИ\111_12_MPDA_103592_1_.jpg">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95805" cy="28841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Гольцев, Вадим Алексеевич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Терновый венец атамана Дутова [Текст] / В. А. Гольцев. - СПб. : Алетейя , 2017. - 166, [1] с. : фронт., портр. - (Историческая книга).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"Терновый венец атамана Дутова" – это предпоследнее произведение известного исследователя Гражданской войны в России Вадима Алексеевича Гольцева, автора книг "Сибирская Вандея", "Кульджинский эндшпиль полковника Сидорова" и других. "Терновый венец атамана Дутова" представляет увлекательное расследование – своего рода исторический детектив, рассказывающий о последних месяцах жизни одного из вождей Белого движения, Оренбургского войскового атамана Александра Ильича Дутова и его гибели. Ликвидация атамана Дутова в китайском Синьцзяне – одна из самых первых операций советских спецслужб за рубежом по устранению противников Советской власти, которая до сих пор была окутана завесой тайны. И хотя на эту тему было написано множество художественных и документальных произведений, сняты фильмы и поставлены театральные постановки, все детали операции, как и личности непосредственных убийц атамана, оставались неизвестными. Вадим Гольцев, использовав документы из закрытых ранее архивов Президента Республики Казахстан, Комитета национальной безопасности Казахстана и других, опросив множество родственников участников чекистской операции, поставил последнюю точку в этом темном и крайне запутанном деле.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Даутов, Александр Ильич, Оренбургский войсковой атаман, вождь Белого движения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Инв.294833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Падение царского режима</w:t>
      </w:r>
      <w:r w:rsidRPr="001D67FB">
        <w:rPr>
          <w:rFonts w:ascii="Arial" w:eastAsia="Times New Roman" w:hAnsi="Arial" w:cs="Arial"/>
          <w:sz w:val="24"/>
          <w:szCs w:val="24"/>
          <w:lang w:eastAsia="ru-RU"/>
        </w:rPr>
        <w:t xml:space="preserve"> [Текст] : стенографические отчеты допросов и показаний, данных в 1917 г. в Чрезвычайной следственной комиссии Временного правительства / ред. П. Е. Щеголева. - СПб. : [б. и.], 2017 -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978-5-93361-025-0.</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1</w:t>
      </w:r>
      <w:r w:rsidRPr="001D67FB">
        <w:rPr>
          <w:rFonts w:ascii="Arial" w:eastAsia="Times New Roman" w:hAnsi="Arial" w:cs="Arial"/>
          <w:sz w:val="24"/>
          <w:szCs w:val="24"/>
          <w:lang w:eastAsia="ru-RU"/>
        </w:rPr>
        <w:t xml:space="preserve"> : Допросы: А. Н. Хвостова, Е. К. Климовича, А. Д. Протопопова, С. С. Хабалова, А. Т. Васильева, Б. В. Штюрмера, В. Л. Бурцева, А. Н. Наумова, кн. М. М. Андроникова. - 432 с. - 50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978-5-93361-024-3 (Т. I)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Щеголев, П. Е.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Инв.295063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Падение царского режима</w:t>
      </w:r>
      <w:r w:rsidRPr="001D67FB">
        <w:rPr>
          <w:rFonts w:ascii="Arial" w:eastAsia="Times New Roman" w:hAnsi="Arial" w:cs="Arial"/>
          <w:sz w:val="24"/>
          <w:szCs w:val="24"/>
          <w:lang w:eastAsia="ru-RU"/>
        </w:rPr>
        <w:t xml:space="preserve"> [Текст] : стенографические отчеты допросов и показаний, данных в 1917 г. в Чрезвычайной следственной комиссии Временного правительства / ред. П. Е. Щеголева. - СПб. : [б. и.], 2017 -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978-5-93361-025-0.</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7</w:t>
      </w:r>
      <w:r w:rsidRPr="001D67FB">
        <w:rPr>
          <w:rFonts w:ascii="Arial" w:eastAsia="Times New Roman" w:hAnsi="Arial" w:cs="Arial"/>
          <w:sz w:val="24"/>
          <w:szCs w:val="24"/>
          <w:lang w:eastAsia="ru-RU"/>
        </w:rPr>
        <w:t xml:space="preserve"> : Допросы и показания: А. И. Шингарева, Н. Н. Чаплина, Ф. А. Головина, ген. А. А. Поливанова, гр. В. Н. Коковцова, М. В. Родзянко, Н. Б. Щербатова, А. Р. Ледницкого, А. В. Лядова, ген. Д. С. Шуваева. - 2017. - 476, [1] с. - 50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978-5-93361-031-1 (Т. VII)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Щеголев, П. Е.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Инв.295069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Падение царского режима</w:t>
      </w:r>
      <w:r w:rsidRPr="001D67FB">
        <w:rPr>
          <w:rFonts w:ascii="Arial" w:eastAsia="Times New Roman" w:hAnsi="Arial" w:cs="Arial"/>
          <w:sz w:val="24"/>
          <w:szCs w:val="24"/>
          <w:lang w:eastAsia="ru-RU"/>
        </w:rPr>
        <w:t xml:space="preserve"> [Текст] : стенографические отчеты допросов и показаний, данных в 1917 г. в Чрезвычайной следственной комиссии Временного </w:t>
      </w:r>
      <w:r w:rsidRPr="001D67FB">
        <w:rPr>
          <w:rFonts w:ascii="Arial" w:eastAsia="Times New Roman" w:hAnsi="Arial" w:cs="Arial"/>
          <w:sz w:val="24"/>
          <w:szCs w:val="24"/>
          <w:lang w:eastAsia="ru-RU"/>
        </w:rPr>
        <w:lastRenderedPageBreak/>
        <w:t xml:space="preserve">правительства / ред. П. Е. Щеголева. - СПб. : [б. и.], 2017 -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978-5-93361-025-0.</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6</w:t>
      </w:r>
      <w:r w:rsidRPr="001D67FB">
        <w:rPr>
          <w:rFonts w:ascii="Arial" w:eastAsia="Times New Roman" w:hAnsi="Arial" w:cs="Arial"/>
          <w:sz w:val="24"/>
          <w:szCs w:val="24"/>
          <w:lang w:eastAsia="ru-RU"/>
        </w:rPr>
        <w:t xml:space="preserve"> : Допросы и показания: гр. П. Н. Игнатьева, гр. С. И. Велепольского, Н. В. Плеве, А. Н. Хвостова, А. А. Рейнбота (Резвого). кн. В. М. Волконского, И. Н. Лодыженского, Н. Е. Маркова, А. А. Нератова, А. Н. Веревкина, А. И. Гучкова, П. Н. Милюкова, Д. Н. Дубенского. - 2017. - 415, [2] с. - 50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978-5-93361-030-4 (Т. VI)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Щеголев, П.Е.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Инв.295068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Падение царского режима</w:t>
      </w:r>
      <w:r w:rsidRPr="001D67FB">
        <w:rPr>
          <w:rFonts w:ascii="Arial" w:eastAsia="Times New Roman" w:hAnsi="Arial" w:cs="Arial"/>
          <w:sz w:val="24"/>
          <w:szCs w:val="24"/>
          <w:lang w:eastAsia="ru-RU"/>
        </w:rPr>
        <w:t xml:space="preserve"> [Текст] : стенографические отчеты допросов и показаний, данных в 1917 г. в Чрезвычайной следственной комиссии Временного правительства / ред. П. Е. Щеголева. - СПб. : [б. и.], 2017 -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978-5-93361-025-0.</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2</w:t>
      </w:r>
      <w:r w:rsidRPr="001D67FB">
        <w:rPr>
          <w:rFonts w:ascii="Arial" w:eastAsia="Times New Roman" w:hAnsi="Arial" w:cs="Arial"/>
          <w:sz w:val="24"/>
          <w:szCs w:val="24"/>
          <w:lang w:eastAsia="ru-RU"/>
        </w:rPr>
        <w:t xml:space="preserve"> : Допросы: А. Д. Протопопова, кн. М. М. Андроникова, А. Т. Васильева, И. Ф. Манасевича-Мануйлова, А. А. Макарова, К. Д. Кафафова, М. А. Беляева, кн. Н. Д. Голицына, Н. А. Добровольского, И. Г. Щегловитова. - 2017. - 439 с. - 50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978-5-93361-026-7 (Т. II)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Щеголев, П. Е.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Инв.295064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Падение царского режима</w:t>
      </w:r>
      <w:r w:rsidRPr="001D67FB">
        <w:rPr>
          <w:rFonts w:ascii="Arial" w:eastAsia="Times New Roman" w:hAnsi="Arial" w:cs="Arial"/>
          <w:sz w:val="24"/>
          <w:szCs w:val="24"/>
          <w:lang w:eastAsia="ru-RU"/>
        </w:rPr>
        <w:t xml:space="preserve"> [Текст] : стенографические отчеты допросов и показаний, данных в 1917 г. в Чрезвычайной следственной комиссии Временного правительства / ред. П. Е. Щеголев. - СПб. : [б. и.], 2017 -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978-5-93361-025-0.</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3</w:t>
      </w:r>
      <w:r w:rsidRPr="001D67FB">
        <w:rPr>
          <w:rFonts w:ascii="Arial" w:eastAsia="Times New Roman" w:hAnsi="Arial" w:cs="Arial"/>
          <w:sz w:val="24"/>
          <w:szCs w:val="24"/>
          <w:lang w:eastAsia="ru-RU"/>
        </w:rPr>
        <w:t xml:space="preserve"> : Допросы и показания: А. В. Герасимова, А. И. Спиридовича, В. Н. Воейкова, Н. А, Маклакова, М. С. Комиссрова, П. Г. Курлова, М. И. Трусевича, А. А. Вырубовой, С. П. Белецкого, И. Л. Горемыкина, О. А. Лохтиной, С. Е. Виссарионова, Н. С. Чхеидзе. - 2017. - 506 с.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978-5-93361-027-4 (Т. III)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Щеголев, П. Е.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Инв.295065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Падение царского режима</w:t>
      </w:r>
      <w:r w:rsidRPr="001D67FB">
        <w:rPr>
          <w:rFonts w:ascii="Arial" w:eastAsia="Times New Roman" w:hAnsi="Arial" w:cs="Arial"/>
          <w:sz w:val="24"/>
          <w:szCs w:val="24"/>
          <w:lang w:eastAsia="ru-RU"/>
        </w:rPr>
        <w:t xml:space="preserve"> [Текст] : стенографические отчеты допросов и показаний, данных в 1917 г. в Чрезвычайной следственной комиссии Временного правительства / ред. П. Е. Щеголева. - СПб. : [б. и.], 2017 -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978-5-93361-025-0.</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4</w:t>
      </w:r>
      <w:r w:rsidRPr="001D67FB">
        <w:rPr>
          <w:rFonts w:ascii="Arial" w:eastAsia="Times New Roman" w:hAnsi="Arial" w:cs="Arial"/>
          <w:sz w:val="24"/>
          <w:szCs w:val="24"/>
          <w:lang w:eastAsia="ru-RU"/>
        </w:rPr>
        <w:t xml:space="preserve"> : Записки А. Д. Протопопова и С. П. Белецкого. - 2017. - 533, [2] с. - 50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978-5-93361-028-1 (Т. IV)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Щеголев, П. Е.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Инв.295066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Падение царского режима</w:t>
      </w:r>
      <w:r w:rsidRPr="001D67FB">
        <w:rPr>
          <w:rFonts w:ascii="Arial" w:eastAsia="Times New Roman" w:hAnsi="Arial" w:cs="Arial"/>
          <w:sz w:val="24"/>
          <w:szCs w:val="24"/>
          <w:lang w:eastAsia="ru-RU"/>
        </w:rPr>
        <w:t xml:space="preserve"> [Текст] : стенографические отчеты допросов и показаний, данных в 1917 г. в Чрезвычайной следственной комиссии Временного правительства / ред. П. Е. Щеголева. - СПб. : [б. и.], 2017 -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978-5-93361-025-0.</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5</w:t>
      </w:r>
      <w:r w:rsidRPr="001D67FB">
        <w:rPr>
          <w:rFonts w:ascii="Arial" w:eastAsia="Times New Roman" w:hAnsi="Arial" w:cs="Arial"/>
          <w:sz w:val="24"/>
          <w:szCs w:val="24"/>
          <w:lang w:eastAsia="ru-RU"/>
        </w:rPr>
        <w:t xml:space="preserve"> : Допросы и показания: Г. Е. Рейна, графа Фредерикса, И. М. Золотарева, В. Ф. Джунковского, Б. В. Штюрмера, Н. А. Маклакова, С. Е. Виссарионова, А. Д. Протопопова, С. П. Белецкого, М. В. Челнокова, ген. Н. И. Иванова, Н. Н. Покровского, Ф. А. Головина, С. Е. Крыжановского, А. А. Хвостова. - 2017. - 473, [2] с. - 50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978-5-99361-029-8 (Т. V)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Щеголев, П. Е.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Инв.295067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Культура, наука и</w:t>
      </w:r>
      <w:r w:rsidRPr="001D67FB">
        <w:rPr>
          <w:rFonts w:ascii="Arial" w:eastAsia="Times New Roman" w:hAnsi="Arial" w:cs="Arial"/>
          <w:sz w:val="24"/>
          <w:szCs w:val="24"/>
          <w:lang w:eastAsia="ru-RU"/>
        </w:rPr>
        <w:t xml:space="preserve"> образование [Текст] : октябрь 1917-1920 гг. : протоколы и постановления Наркомпроса РСФСР : в 3 кн. : [науч. издание] / сост. Б. Ф. Додонов (отв. сост.). - М. : [б. и.].</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Кн. 3</w:t>
      </w:r>
      <w:r w:rsidRPr="001D67FB">
        <w:rPr>
          <w:rFonts w:ascii="Arial" w:eastAsia="Times New Roman" w:hAnsi="Arial" w:cs="Arial"/>
          <w:sz w:val="24"/>
          <w:szCs w:val="24"/>
          <w:lang w:eastAsia="ru-RU"/>
        </w:rPr>
        <w:t xml:space="preserve"> : Январь - декабрь 1920 г. - 2016. - 758 с. - Б. ц.</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Доп. точки доступа: </w:t>
      </w:r>
      <w:r w:rsidRPr="001D67FB">
        <w:rPr>
          <w:rFonts w:ascii="Arial" w:eastAsia="Times New Roman" w:hAnsi="Arial" w:cs="Arial"/>
          <w:sz w:val="24"/>
          <w:szCs w:val="24"/>
          <w:lang w:eastAsia="ru-RU"/>
        </w:rPr>
        <w:br/>
        <w:t>\сост.\ (отв.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Инв.17/333 ?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487"/>
        <w:gridCol w:w="786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96620" cy="1327785"/>
                  <wp:effectExtent l="0" t="0" r="0" b="5715"/>
                  <wp:docPr id="113" name="Рисунок 113" descr="C:\Users\Юлия\Desktop\ВРЕМЕННОЕ ХРАНЕНИЕ ДОКУМЕНТОВ\СПИСКИ\111_12_MPDA_103601_1_.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Юлия\Desktop\ВРЕМЕННОЕ ХРАНЕНИЕ ДОКУМЕНТОВ\СПИСКИ\111_12_MPDA_103601_1_.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96620" cy="13277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Керенский, Александр Федорович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Россия на историческом повороте [Текст] : воспоминания / А. Ф. Керенский. - СПб. : Издатель Геннадий Маркелов, 2017. - 590, [1] с. ; [32] с. : фот., факс. - 100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978-5-93361-023-6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Инв.294773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19910" cy="2919095"/>
                  <wp:effectExtent l="0" t="0" r="8890" b="0"/>
                  <wp:docPr id="112" name="Рисунок 112" descr="C:\Users\Юлия\Desktop\ВРЕМЕННОЕ ХРАНЕНИЕ ДОКУМЕНТОВ\СПИСКИ\111_12_MPDA_103602_1_.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Юлия\Desktop\ВРЕМЕННОЕ ХРАНЕНИЕ ДОКУМЕНТОВ\СПИСКИ\111_12_MPDA_103602_1_.jp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19910" cy="29190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Гусейнов, Чингиз Гасан оглы, проф., филолог-востоковед</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Мухаммед [Текст] / Ч. Г. Гусейнов. - М. : Молодая гвардия, 2017. - 491 с. - (Жизнь замечательных людей : ЖЗЛ : серия биографий : основана в 1890 году Ф. Павленковым и продолжена в 1923 году М. Горьким ; вып. 1870 (1670)). - 4000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978-5-235-04028-1 : 528.00 р.</w:t>
            </w:r>
            <w:r w:rsidRPr="001D67FB">
              <w:rPr>
                <w:rFonts w:ascii="Times New Roman" w:eastAsia="Times New Roman" w:hAnsi="Times New Roman" w:cs="Times New Roman"/>
                <w:sz w:val="24"/>
                <w:szCs w:val="24"/>
                <w:lang w:eastAsia="ru-RU"/>
              </w:rPr>
              <w:br/>
              <w:t>Серия ЖЗЛ основана в 1890 году Ф. Павленковым и продолжена в 1923 году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Книга посвящена жизни и деяниям пророка Мухаммеда (570—632), через которого был явлен божественный Коран и возникла новая религия — ислам; ныне её исповедует на земле свыше миллиарда человек. Автор книги, </w:t>
      </w:r>
      <w:r w:rsidRPr="001D67FB">
        <w:rPr>
          <w:rFonts w:ascii="Arial" w:eastAsia="Times New Roman" w:hAnsi="Arial" w:cs="Arial"/>
          <w:sz w:val="24"/>
          <w:szCs w:val="24"/>
          <w:lang w:eastAsia="ru-RU"/>
        </w:rPr>
        <w:lastRenderedPageBreak/>
        <w:t>Чингиз Гасан оглы Гусейнов, — российский писатель и учёный, филолог-востоковед, профессор, пишущий на азербайджанском и русском языках, автор многих художественных произведений, в том числе исторических романов, научных исследований по национальным культурам и религиям мира. Адресована книга самому широкому кругу читателей — как верующих, так и не верующих, но любознательных и мыслящих, открытых к познанию нового и неведомого.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Мухаммед (571-632), араб. проповедник, основатель Ислама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77"/>
        <w:gridCol w:w="797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26770" cy="1169670"/>
                  <wp:effectExtent l="0" t="0" r="0" b="0"/>
                  <wp:docPr id="111" name="Рисунок 111" descr="C:\Users\Юлия\Desktop\ВРЕМЕННОЕ ХРАНЕНИЕ ДОКУМЕНТОВ\СПИСКИ\111_12_MPDA_103603_1_.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Юлия\Desktop\ВРЕМЕННОЕ ХРАНЕНИЕ ДОКУМЕНТОВ\СПИСКИ\111_12_MPDA_103603_1_.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26770" cy="11696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Кондрашкова, Лада Вадимовна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Раннее русское строчное многоголосие [Текст] : в 2 ч. / Л. В. Кондрашкова ; Центральный Музей древнерусской культуры и искусства им. Андрея Рублева. - [Б. м.] : МАКС Пресс, 2013. - (Труды Центрального музея древнерусской культуры и искусства ; т. VIII).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978-5-317-04705-4.</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1</w:t>
            </w:r>
            <w:r w:rsidRPr="001D67FB">
              <w:rPr>
                <w:rFonts w:ascii="Times New Roman" w:eastAsia="Times New Roman" w:hAnsi="Times New Roman" w:cs="Times New Roman"/>
                <w:sz w:val="24"/>
                <w:szCs w:val="24"/>
                <w:lang w:eastAsia="ru-RU"/>
              </w:rPr>
              <w:t xml:space="preserve">. - 432 с. : муз. пр. - 300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978-5-317-04706-1 (Ч. 1)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включает в себя исследование с большим количеством музыкальных примеров (ч.1) и нотное приложение (ч.2), где опубликовано 38 песнопений строчного многоголосия. В книге исследуется один из основных видов раннего русского церкосного многоголосия - строчное пение, или троестрочие, сложнейшая и до сих пор дискуссионная часть истории отечественной музыки. Автор раскрывает его особенности, историю бытования, способы записи крюковой и пятилинейной нотацией в певческих рукописях XVI - начала XVIII вв., хранящихся в архивах Москвы и Петербурга.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Центральный Музей древнерусской культуры и искусства им. Андрея Рублева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Инв.295033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Раннее русское строчное</w:t>
      </w:r>
      <w:r w:rsidRPr="001D67FB">
        <w:rPr>
          <w:rFonts w:ascii="Arial" w:eastAsia="Times New Roman" w:hAnsi="Arial" w:cs="Arial"/>
          <w:sz w:val="24"/>
          <w:szCs w:val="24"/>
          <w:lang w:eastAsia="ru-RU"/>
        </w:rPr>
        <w:t xml:space="preserve"> многоголосие [Текст] : в 2 ч. - М. : [б. и.], 2013.</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Ч. 2</w:t>
      </w:r>
      <w:r w:rsidRPr="001D67FB">
        <w:rPr>
          <w:rFonts w:ascii="Arial" w:eastAsia="Times New Roman" w:hAnsi="Arial" w:cs="Arial"/>
          <w:sz w:val="24"/>
          <w:szCs w:val="24"/>
          <w:lang w:eastAsia="ru-RU"/>
        </w:rPr>
        <w:t>. - 167 с. - Б. ц.</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Инв.17/333 ?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197"/>
        <w:gridCol w:w="815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12470" cy="1125220"/>
                  <wp:effectExtent l="0" t="0" r="0" b="0"/>
                  <wp:docPr id="110" name="Рисунок 110" descr="C:\Users\Юлия\Desktop\ВРЕМЕННОЕ ХРАНЕНИЕ ДОКУМЕНТОВ\СПИСКИ\111_12_MPDA_103605_1_.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Юлия\Desktop\ВРЕМЕННОЕ ХРАНЕНИЕ ДОКУМЕНТОВ\СПИСКИ\111_12_MPDA_103605_1_.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712470" cy="11252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Пришвин, Михаил Михайлович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Дневники, 1952, 1953, 1954 [Текст] / М. М. Пришвин. - СПб. : Росток, 2017. - 831 с.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978-5-94668-204-6 : 650.00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Инв.294977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14500" cy="2708275"/>
                  <wp:effectExtent l="0" t="0" r="0" b="0"/>
                  <wp:docPr id="109" name="Рисунок 109" descr="C:\Users\Юлия\Desktop\ВРЕМЕННОЕ ХРАНЕНИЕ ДОКУМЕНТОВ\СПИСКИ\111_12_MPDA_103606_1_.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Юлия\Desktop\ВРЕМЕННОЕ ХРАНЕНИЕ ДОКУМЕНТОВ\СПИСКИ\111_12_MPDA_103606_1_.jp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14500" cy="27082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Г-3</w:t>
            </w:r>
            <w:r w:rsidRPr="001D67FB">
              <w:rPr>
                <w:rFonts w:ascii="Times New Roman" w:eastAsia="Times New Roman" w:hAnsi="Times New Roman" w:cs="Times New Roman"/>
                <w:b/>
                <w:bCs/>
                <w:sz w:val="24"/>
                <w:szCs w:val="24"/>
                <w:lang w:eastAsia="ru-RU"/>
              </w:rPr>
              <w:br/>
              <w:t>Р 76</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Россия 1917 года</w:t>
            </w:r>
            <w:r w:rsidRPr="001D67FB">
              <w:rPr>
                <w:rFonts w:ascii="Times New Roman" w:eastAsia="Times New Roman" w:hAnsi="Times New Roman" w:cs="Times New Roman"/>
                <w:sz w:val="24"/>
                <w:szCs w:val="24"/>
                <w:lang w:eastAsia="ru-RU"/>
              </w:rPr>
              <w:t xml:space="preserve"> в эго-документах [Текст] : воспоминания / [науч. ред. Н. В. Суржикова ; пер. с англ. М. И. Вебера]. - М. : РОССПЭН, 2016. - 550, [1] 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978-5-8243-2117-3 : 420.00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Художественная литература -- Русская литература -- Русская литература советского периода -- Проза ; Мемуары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представляет собой подборку воспоминаний о России 1917 г., написанных в самое разное время самыми разными авторами и потому позволяющих взглянуть на события прошлого с самых разных позиций, вплоть до полярных. Материалы сборника открывают новые возможности для изучения России 1917 г. из антропологической и психолингвистической перспектив, с позиций персональной истории и истории идентичностей, через призму эмоционального и эйджингового поворота, мемориальной парадигмы и прочих методологических и эпистемологических новаций конца XX – начала XXI 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Доп. точки доступа: </w:t>
      </w:r>
      <w:r w:rsidRPr="001D67FB">
        <w:rPr>
          <w:rFonts w:ascii="Arial" w:eastAsia="Times New Roman" w:hAnsi="Arial" w:cs="Arial"/>
          <w:sz w:val="24"/>
          <w:szCs w:val="24"/>
          <w:lang w:eastAsia="ru-RU"/>
        </w:rPr>
        <w:br/>
        <w:t>Суржикова, Н.В. \науч. ред.\</w:t>
      </w:r>
      <w:r w:rsidRPr="001D67FB">
        <w:rPr>
          <w:rFonts w:ascii="Arial" w:eastAsia="Times New Roman" w:hAnsi="Arial" w:cs="Arial"/>
          <w:sz w:val="24"/>
          <w:szCs w:val="24"/>
          <w:lang w:eastAsia="ru-RU"/>
        </w:rPr>
        <w:br/>
        <w:t>Вебер, М.И. \пер. с англ.\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Инв.294985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Осмогласие вятской певческой</w:t>
      </w:r>
      <w:r w:rsidRPr="001D67FB">
        <w:rPr>
          <w:rFonts w:ascii="Arial" w:eastAsia="Times New Roman" w:hAnsi="Arial" w:cs="Arial"/>
          <w:sz w:val="24"/>
          <w:szCs w:val="24"/>
          <w:lang w:eastAsia="ru-RU"/>
        </w:rPr>
        <w:t xml:space="preserve"> традиции [Текст] : учеб. пособие и хрестоматия / ред., сост. Е. А. Тартышев. - Вятка : [б. и.], 2017. - 159 с. : муз. пр., табл. ; 29 см. - 600.00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978-509-1402-216-4 : 600.00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Тартышев, Е.А. \ред.,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Инв.294811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52905" cy="2382520"/>
                  <wp:effectExtent l="0" t="0" r="4445" b="0"/>
                  <wp:docPr id="108" name="Рисунок 108" descr="C:\Users\Юлия\Desktop\ВРЕМЕННОЕ ХРАНЕНИЕ ДОКУМЕНТОВ\СПИСКИ\111_12_MPDA_103608_1_.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Юлия\Desktop\ВРЕМЕННОЕ ХРАНЕНИЕ ДОКУМЕНТОВ\СПИСКИ\111_12_MPDA_103608_1_.jpg">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652905" cy="23825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Матисон, Андрей Викторович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Духовенство Тверской провинции и прилегающих территорий в первой половине XVIII века [Текст] : справочник / А. В. Матисон. - М. : Старая Басманная, 2017. - 379 с. - 250.00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978-5-906470-90-4 : 700.00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Издание содержит сведения о клириках, служивших во время проведения 1-й ревизии (1720-е гг.) и 2-й ревизии (1740-е гг.) в городах и уездах, которые в разное время являлись частью Тверской епархии. Среди них Тверь, Зубцов, Ржев, Старица, Торжок, Бежецк, Кашин и их уезды, а также Тверская половина Бежецкой пятины Новгородского уезда и Койский стан Угличского уезда. Помимо данных непосредственно о священно-церковнослужителях, также приведена информация о членах их семей «мужеска пола» (сыновьях, братьях, племянниках и др.). Справочник составлен на основе ревизских переписных книг, хранящихся в Российском государственном архиве древних актов. Недостающие </w:t>
      </w:r>
      <w:r w:rsidRPr="001D67FB">
        <w:rPr>
          <w:rFonts w:ascii="Arial" w:eastAsia="Times New Roman" w:hAnsi="Arial" w:cs="Arial"/>
          <w:sz w:val="24"/>
          <w:szCs w:val="24"/>
          <w:lang w:eastAsia="ru-RU"/>
        </w:rPr>
        <w:lastRenderedPageBreak/>
        <w:t>сведения были восполнены с привлечением исповедных ведомостей, находящихся в Государственном архиве Тверской области.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НП-lОД(2)</w:t>
      </w:r>
      <w:r w:rsidRPr="001D67FB">
        <w:rPr>
          <w:rFonts w:ascii="Arial" w:eastAsia="Times New Roman" w:hAnsi="Arial" w:cs="Arial"/>
          <w:sz w:val="24"/>
          <w:szCs w:val="24"/>
          <w:lang w:eastAsia="ru-RU"/>
        </w:rPr>
        <w:br/>
        <w:t>НП-lОД Инв.294883</w:t>
      </w:r>
      <w:r w:rsidRPr="001D67FB">
        <w:rPr>
          <w:rFonts w:ascii="Arial" w:eastAsia="Times New Roman" w:hAnsi="Arial" w:cs="Arial"/>
          <w:sz w:val="24"/>
          <w:szCs w:val="24"/>
          <w:lang w:eastAsia="ru-RU"/>
        </w:rPr>
        <w:br/>
        <w:t>НП-lОД Инв.294996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05"/>
        <w:gridCol w:w="65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32280" cy="2532380"/>
                  <wp:effectExtent l="0" t="0" r="1270" b="1270"/>
                  <wp:docPr id="107" name="Рисунок 107" descr="C:\Users\Юлия\Desktop\ВРЕМЕННОЕ ХРАНЕНИЕ ДОКУМЕНТОВ\СПИСКИ\111_12_MPDA_103609_1_.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Юлия\Desktop\ВРЕМЕННОЕ ХРАНЕНИЕ ДОКУМЕНТОВ\СПИСКИ\111_12_MPDA_103609_1_.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732280" cy="25323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Г-3</w:t>
            </w:r>
            <w:r w:rsidRPr="001D67FB">
              <w:rPr>
                <w:rFonts w:ascii="Times New Roman" w:eastAsia="Times New Roman" w:hAnsi="Times New Roman" w:cs="Times New Roman"/>
                <w:b/>
                <w:bCs/>
                <w:sz w:val="24"/>
                <w:szCs w:val="24"/>
                <w:lang w:eastAsia="ru-RU"/>
              </w:rPr>
              <w:br/>
              <w:t>М 29</w:t>
            </w:r>
            <w:r w:rsidRPr="001D67FB">
              <w:rPr>
                <w:rFonts w:ascii="Times New Roman" w:eastAsia="Times New Roman" w:hAnsi="Times New Roman" w:cs="Times New Roman"/>
                <w:b/>
                <w:bCs/>
                <w:sz w:val="24"/>
                <w:szCs w:val="24"/>
                <w:lang w:eastAsia="ru-RU"/>
              </w:rPr>
              <w:br/>
              <w:t>Мартин, Джордж Рэймонд Ричард (род. 1948), амер. писатель-фантаст, сценарист, продюсер, редактор</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Рыцарь Семи Королевств [Текст] / Дж. Р. Р. Мартин ; [пер. с англ. Н. И. Виленской] = The Hedge Knight. The Sworn Sword. The Mystery Knight / George R. R. Martin : [сборник]. - М. : АСТ, 2017. - 381, [2] с. - (Мастера фэнтези) (Песнь льда и огня).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978-5-17-079458-4 : 549.00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Художественная литература -- Всемирная художественная литература XIX - XXI веков -- Литература Америки -- Литература США ; Приключения, фантастика, исторические романы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Хочется знать ответы на вопросы – что было раньше? Что привело Семь Королевств к кровавой распре, к гражданской войне, которая вот-вот ввергнет их в гибель? Еще сто лет – до смертоносного противостояния Старков, Баратеонов и Ланнистеров. Еще правит Вестеросом династия Таргариенов от крови драконов. Еще свежа память о битве за Железный трон Дейемона и Дейерона Таргариенов, еще стоят у городских стен эшафоты, на которых окончили жизнь проигравшие. А по вестеросским землям странствует молодой рыцарь Дункан со своим оруженосцем – десятилетним Эгом, – он жаждет славы, чести и приключений, и он получит их. И не только на ристалищах чести, но и в череде жестоких заговоров и опасных политических интриг, по-прежнему зреющих за замковыми стенами Семи Королевств.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Виленская, Н.И. \пер. с англ.\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Инв.294946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80"/>
        <w:gridCol w:w="62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08175" cy="2857500"/>
                  <wp:effectExtent l="0" t="0" r="0" b="0"/>
                  <wp:docPr id="106" name="Рисунок 106" descr="C:\Users\Юлия\Desktop\ВРЕМЕННОЕ ХРАНЕНИЕ ДОКУМЕНТОВ\СПИСКИ\111_12_MPDA_103610_1_.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Юлия\Desktop\ВРЕМЕННОЕ ХРАНЕНИЕ ДОКУМЕНТОВ\СПИСКИ\111_12_MPDA_103610_1_.jpg">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08175" cy="28575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Мартин, Джордж Рэймонд Ричард (род. 1948), амер. писатель-фантаст, сценарист, продюсер, редактор</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val="en-US" w:eastAsia="ru-RU"/>
              </w:rPr>
            </w:pPr>
            <w:r w:rsidRPr="001D67FB">
              <w:rPr>
                <w:rFonts w:ascii="Times New Roman" w:eastAsia="Times New Roman" w:hAnsi="Times New Roman" w:cs="Times New Roman"/>
                <w:sz w:val="24"/>
                <w:szCs w:val="24"/>
                <w:lang w:eastAsia="ru-RU"/>
              </w:rPr>
              <w:t>Танец с драконами. Искры над пеплом [Текст] : из цикла "Песнь льда и огня" : [фантастический роман] / Дж. Р. Р. Мартин ; [пер. с англ. Н</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И</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Виленской</w:t>
            </w:r>
            <w:r w:rsidRPr="001D67FB">
              <w:rPr>
                <w:rFonts w:ascii="Times New Roman" w:eastAsia="Times New Roman" w:hAnsi="Times New Roman" w:cs="Times New Roman"/>
                <w:sz w:val="24"/>
                <w:szCs w:val="24"/>
                <w:lang w:val="en-US" w:eastAsia="ru-RU"/>
              </w:rPr>
              <w:t xml:space="preserve">] = A Dance with dragons : After the feast / George R. R. Martin. - </w:t>
            </w:r>
            <w:r w:rsidRPr="001D67FB">
              <w:rPr>
                <w:rFonts w:ascii="Times New Roman" w:eastAsia="Times New Roman" w:hAnsi="Times New Roman" w:cs="Times New Roman"/>
                <w:sz w:val="24"/>
                <w:szCs w:val="24"/>
                <w:lang w:eastAsia="ru-RU"/>
              </w:rPr>
              <w:t>М</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sz w:val="24"/>
                <w:szCs w:val="24"/>
                <w:lang w:eastAsia="ru-RU"/>
              </w:rPr>
              <w:t>АСТ</w:t>
            </w:r>
            <w:r w:rsidRPr="001D67FB">
              <w:rPr>
                <w:rFonts w:ascii="Times New Roman" w:eastAsia="Times New Roman" w:hAnsi="Times New Roman" w:cs="Times New Roman"/>
                <w:sz w:val="24"/>
                <w:szCs w:val="24"/>
                <w:lang w:val="en-US" w:eastAsia="ru-RU"/>
              </w:rPr>
              <w:t xml:space="preserve">, 2017. - 540, [2] </w:t>
            </w:r>
            <w:r w:rsidRPr="001D67FB">
              <w:rPr>
                <w:rFonts w:ascii="Times New Roman" w:eastAsia="Times New Roman" w:hAnsi="Times New Roman" w:cs="Times New Roman"/>
                <w:sz w:val="24"/>
                <w:szCs w:val="24"/>
                <w:lang w:eastAsia="ru-RU"/>
              </w:rPr>
              <w:t>с</w:t>
            </w:r>
            <w:r w:rsidRPr="001D67FB">
              <w:rPr>
                <w:rFonts w:ascii="Times New Roman" w:eastAsia="Times New Roman" w:hAnsi="Times New Roman" w:cs="Times New Roman"/>
                <w:sz w:val="24"/>
                <w:szCs w:val="24"/>
                <w:lang w:val="en-US" w:eastAsia="ru-RU"/>
              </w:rPr>
              <w:t>. - (</w:t>
            </w:r>
            <w:r w:rsidRPr="001D67FB">
              <w:rPr>
                <w:rFonts w:ascii="Times New Roman" w:eastAsia="Times New Roman" w:hAnsi="Times New Roman" w:cs="Times New Roman"/>
                <w:sz w:val="24"/>
                <w:szCs w:val="24"/>
                <w:lang w:eastAsia="ru-RU"/>
              </w:rPr>
              <w:t>Мастера</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фэнтези</w:t>
            </w:r>
            <w:r w:rsidRPr="001D67FB">
              <w:rPr>
                <w:rFonts w:ascii="Times New Roman" w:eastAsia="Times New Roman" w:hAnsi="Times New Roman" w:cs="Times New Roman"/>
                <w:sz w:val="24"/>
                <w:szCs w:val="24"/>
                <w:lang w:val="en-US" w:eastAsia="ru-RU"/>
              </w:rPr>
              <w:t>) (</w:t>
            </w:r>
            <w:r w:rsidRPr="001D67FB">
              <w:rPr>
                <w:rFonts w:ascii="Times New Roman" w:eastAsia="Times New Roman" w:hAnsi="Times New Roman" w:cs="Times New Roman"/>
                <w:sz w:val="24"/>
                <w:szCs w:val="24"/>
                <w:lang w:eastAsia="ru-RU"/>
              </w:rPr>
              <w:t>Песнь</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льда</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и</w:t>
            </w:r>
            <w:r w:rsidRPr="001D67FB">
              <w:rPr>
                <w:rFonts w:ascii="Times New Roman" w:eastAsia="Times New Roman" w:hAnsi="Times New Roman" w:cs="Times New Roman"/>
                <w:sz w:val="24"/>
                <w:szCs w:val="24"/>
                <w:lang w:val="en-US" w:eastAsia="ru-RU"/>
              </w:rPr>
              <w:t xml:space="preserve"> </w:t>
            </w:r>
            <w:r w:rsidRPr="001D67FB">
              <w:rPr>
                <w:rFonts w:ascii="Times New Roman" w:eastAsia="Times New Roman" w:hAnsi="Times New Roman" w:cs="Times New Roman"/>
                <w:sz w:val="24"/>
                <w:szCs w:val="24"/>
                <w:lang w:eastAsia="ru-RU"/>
              </w:rPr>
              <w:t>огня</w:t>
            </w:r>
            <w:r w:rsidRPr="001D67FB">
              <w:rPr>
                <w:rFonts w:ascii="Times New Roman" w:eastAsia="Times New Roman" w:hAnsi="Times New Roman" w:cs="Times New Roman"/>
                <w:sz w:val="24"/>
                <w:szCs w:val="24"/>
                <w:lang w:val="en-US" w:eastAsia="ru-RU"/>
              </w:rPr>
              <w:t xml:space="preserve">). - 3000 </w:t>
            </w:r>
            <w:r w:rsidRPr="001D67FB">
              <w:rPr>
                <w:rFonts w:ascii="Times New Roman" w:eastAsia="Times New Roman" w:hAnsi="Times New Roman" w:cs="Times New Roman"/>
                <w:sz w:val="24"/>
                <w:szCs w:val="24"/>
                <w:lang w:eastAsia="ru-RU"/>
              </w:rPr>
              <w:t>экз</w:t>
            </w:r>
            <w:r w:rsidRPr="001D67FB">
              <w:rPr>
                <w:rFonts w:ascii="Times New Roman" w:eastAsia="Times New Roman" w:hAnsi="Times New Roman" w:cs="Times New Roman"/>
                <w:sz w:val="24"/>
                <w:szCs w:val="24"/>
                <w:lang w:val="en-US" w:eastAsia="ru-RU"/>
              </w:rPr>
              <w:t xml:space="preserve">. - </w:t>
            </w:r>
            <w:r w:rsidRPr="001D67FB">
              <w:rPr>
                <w:rFonts w:ascii="Times New Roman" w:eastAsia="Times New Roman" w:hAnsi="Times New Roman" w:cs="Times New Roman"/>
                <w:b/>
                <w:bCs/>
                <w:sz w:val="24"/>
                <w:szCs w:val="24"/>
                <w:lang w:val="en-US" w:eastAsia="ru-RU"/>
              </w:rPr>
              <w:t xml:space="preserve">ISBN </w:t>
            </w:r>
            <w:r w:rsidRPr="001D67FB">
              <w:rPr>
                <w:rFonts w:ascii="Times New Roman" w:eastAsia="Times New Roman" w:hAnsi="Times New Roman" w:cs="Times New Roman"/>
                <w:sz w:val="24"/>
                <w:szCs w:val="24"/>
                <w:lang w:val="en-US" w:eastAsia="ru-RU"/>
              </w:rPr>
              <w:t xml:space="preserve">978-5-17-078124-9 : 699.00 </w:t>
            </w:r>
            <w:r w:rsidRPr="001D67FB">
              <w:rPr>
                <w:rFonts w:ascii="Times New Roman" w:eastAsia="Times New Roman" w:hAnsi="Times New Roman" w:cs="Times New Roman"/>
                <w:sz w:val="24"/>
                <w:szCs w:val="24"/>
                <w:lang w:eastAsia="ru-RU"/>
              </w:rPr>
              <w:t>р</w:t>
            </w:r>
            <w:r w:rsidRPr="001D67FB">
              <w:rPr>
                <w:rFonts w:ascii="Times New Roman" w:eastAsia="Times New Roman" w:hAnsi="Times New Roman" w:cs="Times New Roman"/>
                <w:sz w:val="24"/>
                <w:szCs w:val="24"/>
                <w:lang w:val="en-US" w:eastAsia="ru-RU"/>
              </w:rPr>
              <w:t>.</w:t>
            </w:r>
            <w:r w:rsidRPr="001D67FB">
              <w:rPr>
                <w:rFonts w:ascii="Times New Roman" w:eastAsia="Times New Roman" w:hAnsi="Times New Roman" w:cs="Times New Roman"/>
                <w:sz w:val="24"/>
                <w:szCs w:val="24"/>
                <w:lang w:val="en-US"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"Танцем драконов" издавна звали в Семи Королевствах войну. Но теперь война охватывает все новые и новые земли. Война катится с Севера – из-за Стены. Война идет с Запада – с Островов. Войну замышляет Юг, мечтающий посадить на Железный Трон свою ставленницу. И совсем уже неожиданную угрозу несет с Востока вошедшая в силу "мать драконов" Дейенерис... Что будет? Кровь и ненависть. Любовь и политика. И прежде всего – судьба, которой угодно было свести в смертоносном танце великие силы.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Виленская, Н.И. \пер. с англ.\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20"/>
        <w:gridCol w:w="663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79575" cy="2479675"/>
                  <wp:effectExtent l="0" t="0" r="0" b="0"/>
                  <wp:docPr id="105" name="Рисунок 105" descr="C:\Users\Юлия\Desktop\ВРЕМЕННОЕ ХРАНЕНИЕ ДОКУМЕНТОВ\СПИСКИ\111_12_MPDA_103611_1_.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Юлия\Desktop\ВРЕМЕННОЕ ХРАНЕНИЕ ДОКУМЕНТОВ\СПИСКИ\111_12_MPDA_103611_1_.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679575" cy="2479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Мартин, Джордж Рэймонд Ричард (род. 1948), амер. писатель-фантаст, сценарист, продюсер, редактор</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Танец с драконами. Грезы и пыль [Текст] : из цикла "Песнь льда и огня" : [фантастический роман] / Дж. Р. Р. Мартин = Dance with dragons : Dream and Dust / George R. R. Martin. - М. : АСТ, 2017. - 539, [2] с. - (Мастера фэнтези) (Песнь льда и огня).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978-5-17-078123-2 : 699.00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"Танцем драконов" издавна звали в Семи Королевствах войну. Но теперь война охватывает все новые и новые земли. Война катится с Севера – из-за Стены. Война идет с Запада – с Островов. Войну замышляет Юг, мечтающий посадить на Железный Трон свою ставленницу. И совсем уже неожиданную угрозу несет с Востока вошедшая в силу "мать драконов" Дейенерис... Что будет? Кровь и ненависть. Любовь и политика. И прежде всего – судьба, которой угодно было свести в смертоносном танце великие силы. Перед вами долгожданная пятая часть цикла "Песнь льда и огня" – роман "Танец с драконами. Грезы и пыль"! Каждую новую книгу этой эпической фэнтези-саги читатели ждут с нетерпением. С 1996 года, когда вышла книга "Игры престолов", Джордж Р. Мартин развивает свою фэнтези Вселенную, а поклонники терпеливо ждут. Каждую новую часть, не смотря на внушительные размеры томов, можно проглотить за одну ночь, настолько захватывающе и масштабно пишет Джордж Р. Мартин. В 2011 году книга "Танец с драконами" была удостоена премии "Локус" – престижной литературной премии в области научной фантастики и фэнтези.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Виленская, Н.И. \пер. с англ.\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Инв.294930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52905" cy="2461895"/>
                  <wp:effectExtent l="0" t="0" r="4445" b="0"/>
                  <wp:docPr id="104" name="Рисунок 104" descr="C:\Users\Юлия\Desktop\ВРЕМЕННОЕ ХРАНЕНИЕ ДОКУМЕНТОВ\СПИСКИ\111_12_MPDA_103612_1_.jpg">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Юлия\Desktop\ВРЕМЕННОЕ ХРАНЕНИЕ ДОКУМЕНТОВ\СПИСКИ\111_12_MPDA_103612_1_.jpg">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652905" cy="24618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Мартин, Джордж Рэймонд Ричард (род. 1948), амер. писатель-фантаст, сценарист, продюсер, редактор</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Битва королей [Текст] / Дж. Р. Р. Мартин = A clash of kings / George R. R. Martin : из цикла "Песнь льда и огня" : [фантастический роман]. - М. : АСТ, 2017. - 776, [5] с. - (Мастера фэнтези) (Песнь льда и огня).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978-5-17-038724-3 : 769.00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Джордж Мартин – "живой классик" мировой фантастики, талантливейший из современных мастеров фэнтези, чьи произведения удостоены самых высоких наград жанра. Его шедевром по праву считается эпопея "Песнь льда и огня" – величайшая фэнтези-сага со времен Толкина!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Виленская, Н.И. \пер. с англ.\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595"/>
        <w:gridCol w:w="676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00200" cy="2461895"/>
                  <wp:effectExtent l="0" t="0" r="0" b="0"/>
                  <wp:docPr id="103" name="Рисунок 103" descr="C:\Users\Юлия\Desktop\ВРЕМЕННОЕ ХРАНЕНИЕ ДОКУМЕНТОВ\СПИСКИ\111_12_MPDA_103613_1_.jpg">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Юлия\Desktop\ВРЕМЕННОЕ ХРАНЕНИЕ ДОКУМЕНТОВ\СПИСКИ\111_12_MPDA_103613_1_.jpg">
                            <a:hlinkClick r:id="rId265"/>
                          </pic:cNvP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00200" cy="24618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Мартин, Джордж Рэймонд Ричард (род. 1948), амер. писатель-фантаст, сценарист, продюсер, редактор</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Пир стервятников [Текст] / Дж. Р. Р. Мартин = A Feast for Crows / George R. R. Martin : [фантастический роман]. - М. : АСТ, 2017. - 754 с. - (Мастера фэнтези) (Песнь льда и огня).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978-5-17-081074-1 : 769.00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Перед вами – четвертая летопись цикла "Песнь льда и огня". Эпическая, чеканная сага о мире Семи Королевств. О мире суровых земель вечного холода и радостных земель вечного лета. Мире лордов и героев, воинов и </w:t>
      </w:r>
      <w:r w:rsidRPr="001D67FB">
        <w:rPr>
          <w:rFonts w:ascii="Arial" w:eastAsia="Times New Roman" w:hAnsi="Arial" w:cs="Arial"/>
          <w:sz w:val="24"/>
          <w:szCs w:val="24"/>
          <w:lang w:eastAsia="ru-RU"/>
        </w:rPr>
        <w:lastRenderedPageBreak/>
        <w:t>магов, чернокнижников и убийц – всех, кого свела воедино Судьба во исполнение древнего пророчества. О мире опасных приключений, великих деяний и тончайших политических интриг. Война Пяти Королей наконец завершена, и дом Ланнистер с союзниками празднует победу. Однако до мира и спокойствия еще ОЧЕНЬ ДАЛЕКО! Властитель Севера Робб от дома Старк сумел подавить мятеж в далеких северных землях, однако его родичи, похоже, слишком слабы, чтобы удержать завоеванные земли… Снова собираются воедино бандиты, ренегаты и уцелевшие повстанцы. Снова угрожает смертельная опасность Железному Трону Семи Королевств – и стервятники уже чуют приближения НОВОГО ПИРА…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Виленская, Н.И. \пер. с англ.\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76095" cy="2487930"/>
                  <wp:effectExtent l="0" t="0" r="0" b="7620"/>
                  <wp:docPr id="102" name="Рисунок 102" descr="C:\Users\Юлия\Desktop\ВРЕМЕННОЕ ХРАНЕНИЕ ДОКУМЕНТОВ\СПИСКИ\111_12_MPDA_103616_1_.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Юлия\Desktop\ВРЕМЕННОЕ ХРАНЕНИЕ ДОКУМЕНТОВ\СПИСКИ\111_12_MPDA_103616_1_.jp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76095" cy="24879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Тютчев, Федор Иванович (1803-1873), рус. поэт</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Пограничник Российской империи. По зову сердца [Текст] : [роман, повести, рассказы] / Ф. Ф. Тютчев ; [сост. Г. Чагин и др.]. - М. : Граница, 2014. - 557, [2] с. : фронт. ; 17,5 х 24,5 см. ; [4] л. : факс., цв. ил. - 1500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978-5-98759-112-3 : 500.00 р.</w:t>
            </w:r>
            <w:r w:rsidRPr="001D67FB">
              <w:rPr>
                <w:rFonts w:ascii="Times New Roman" w:eastAsia="Times New Roman" w:hAnsi="Times New Roman" w:cs="Times New Roman"/>
                <w:sz w:val="24"/>
                <w:szCs w:val="24"/>
                <w:lang w:eastAsia="ru-RU"/>
              </w:rPr>
              <w:br/>
              <w:t>Изд. в суперобл.</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Чагин, Геннадий Васильевич \сост.\</w:t>
      </w:r>
      <w:r w:rsidRPr="001D67FB">
        <w:rPr>
          <w:rFonts w:ascii="Arial" w:eastAsia="Times New Roman" w:hAnsi="Arial" w:cs="Arial"/>
          <w:sz w:val="24"/>
          <w:szCs w:val="24"/>
          <w:lang w:eastAsia="ru-RU"/>
        </w:rPr>
        <w:br/>
        <w:t>Нифагина, Наталья Николаевна, канд. филолог. наук \сост.\</w:t>
      </w:r>
      <w:r w:rsidRPr="001D67FB">
        <w:rPr>
          <w:rFonts w:ascii="Arial" w:eastAsia="Times New Roman" w:hAnsi="Arial" w:cs="Arial"/>
          <w:sz w:val="24"/>
          <w:szCs w:val="24"/>
          <w:lang w:eastAsia="ru-RU"/>
        </w:rPr>
        <w:br/>
        <w:t>Копаницкая, Л.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Инв.294960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595"/>
        <w:gridCol w:w="676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00200" cy="2294890"/>
                  <wp:effectExtent l="0" t="0" r="0" b="0"/>
                  <wp:docPr id="101" name="Рисунок 101" descr="C:\Users\Юлия\Desktop\ВРЕМЕННОЕ ХРАНЕНИЕ ДОКУМЕНТОВ\СПИСКИ\111_12_MPDA_103617_1_.jpg">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Юлия\Desktop\ВРЕМЕННОЕ ХРАНЕНИЕ ДОКУМЕНТОВ\СПИСКИ\111_12_MPDA_103617_1_.jpg">
                            <a:hlinkClick r:id="rId269"/>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600200" cy="22948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Ч-43</w:t>
            </w:r>
            <w:r w:rsidRPr="001D67FB">
              <w:rPr>
                <w:rFonts w:ascii="Times New Roman" w:eastAsia="Times New Roman" w:hAnsi="Times New Roman" w:cs="Times New Roman"/>
                <w:b/>
                <w:bCs/>
                <w:sz w:val="24"/>
                <w:szCs w:val="24"/>
                <w:lang w:eastAsia="ru-RU"/>
              </w:rPr>
              <w:br/>
              <w:t>Ченнык, Сергей Викторович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Крымская кампания 1854-1856 гг. Восточной войны 1853-1856 гг. [Текст] : военно-ист. очерк / С. Ченнык. - Севастополь : Полмет ГМБХ (облад. тов. знака Гала), 2010 - . - 600 экз.</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3</w:t>
            </w:r>
            <w:r w:rsidRPr="001D67FB">
              <w:rPr>
                <w:rFonts w:ascii="Times New Roman" w:eastAsia="Times New Roman" w:hAnsi="Times New Roman" w:cs="Times New Roman"/>
                <w:sz w:val="24"/>
                <w:szCs w:val="24"/>
                <w:lang w:eastAsia="ru-RU"/>
              </w:rPr>
              <w:t xml:space="preserve"> : Противостояние. - 2012. - 318, [1] с. : фот., рис., портр.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978-966-1539-26-5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Новый период истории России (кон. XVII - нач. XX в.) -- Россия в XIX в. (1801-1894 гг.) ; Период правления Императора Николая I (1825-1855 гг.) ; Крымская война (1853-1856 гг.)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история украины -- военное дело -- восточная война 1853-1856рр.</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посвящена одному из самых интересных, динамичных и сложных периодов войны — началу борьбы за Севастополь. Перипетии сентябрьских и октябрьских событий скорее напоминают запутанный детектив, чем военные действия. В центре описания — многоходовая операция союзников и умелое противодействие ей со стороны русского командующего князя А. С. Меншикова, которые завершились 5(17) октября 1854 г. бомбардировкой Севастополя и последующим поражением союзного флота в её ходе. Традиционно, автор, основываясь на интересном фактическом материале, с привлечением широкого круга источников, не навязывает читателям свой взгляд на происходящее, а, скорее, предлагает темы для дискуссий. Последовательность описания, масса интереснейших документов и статистических сведений, множество ранее неизвестных фактов, взятых из воспоминаний участников войны, живой, красочный язык делают книгу прекрасным источником информации для всех, интересующихся военной историей вообще и Крымской кампанией в частности.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Инв.294830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505710"/>
                  <wp:effectExtent l="0" t="0" r="0" b="8890"/>
                  <wp:docPr id="100" name="Рисунок 100" descr="C:\Users\Юлия\Desktop\ВРЕМЕННОЕ ХРАНЕНИЕ ДОКУМЕНТОВ\СПИСКИ\111_12_MPDA_103618_1_.jpg">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Юлия\Desktop\ВРЕМЕННОЕ ХРАНЕНИЕ ДОКУМЕНТОВ\СПИСКИ\111_12_MPDA_103618_1_.jpg">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776095" cy="25057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Ч-43</w:t>
            </w:r>
            <w:r w:rsidRPr="001D67FB">
              <w:rPr>
                <w:rFonts w:ascii="Times New Roman" w:eastAsia="Times New Roman" w:hAnsi="Times New Roman" w:cs="Times New Roman"/>
                <w:b/>
                <w:bCs/>
                <w:sz w:val="24"/>
                <w:szCs w:val="24"/>
                <w:lang w:eastAsia="ru-RU"/>
              </w:rPr>
              <w:br/>
              <w:t>Ченнык, Сергей Викторович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Крымская кампания 1854-1856 гг. Восточной войны 1853-1856 гг. [Текст] : военно-ист. очерк / С. Ченнык. - Севастополь : Полмет ГМБХ (облад. тов. знака Гала), 2010 - . - 600 экз.</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4</w:t>
            </w:r>
            <w:r w:rsidRPr="001D67FB">
              <w:rPr>
                <w:rFonts w:ascii="Times New Roman" w:eastAsia="Times New Roman" w:hAnsi="Times New Roman" w:cs="Times New Roman"/>
                <w:sz w:val="24"/>
                <w:szCs w:val="24"/>
                <w:lang w:eastAsia="ru-RU"/>
              </w:rPr>
              <w:t xml:space="preserve"> : От Балаклавы к Инкерману. - 2014. - 302, [1] с. : фот., рис.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978-966-1539-33-3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Новый период истории России (кон. XVII - нач. XX в.) -- Россия в XIX в. (1801-1894 гг.) ; Период правления Императора Николая I (1825-1855 гг.) ; Крымская война (1853-1856 гг.)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история украины -- военное дело -- восточная война 1853-1856рр.</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От Балаклавы к Инкерману – четвертая из книг, посвященных Крымской кампании (1854-1856 гг.) Восточной войны (1853-1856 гг.) и новая работа известного крымского военного историка Сергея Ченныка, чье творчество стало широко известным благодаря аналитическим публикациям на тему Крымской войны. На этот раз объектом исследования стали одни из наиболее сложных событий осени 1854 г. – Балаклавское сражение и, так называемый, Малый Инкерман. Первое из них не имеет равных по числу сопровождавших его мифов, второе – незаслуженно забыто. Автор, владея уникальным библиографическим материалом, уже традиционно сохраняет прежний стиль исторического повествования, описывая события, которые до сих пор оставались малоизученными исследователями. Вновь не только описан ход боевых действий, но и вскрыты тайные пружины, логика и скрытый смысл событий Крымской войны. Пытаясь максимально объективно взглянуть на участников той войны – как на победителей, так и на побежденных, – автор удачно сопоставляет судьбы видных деятелей противоборствующих сторон, среди которых и выдающиеся полководцы, и откровенные неудачники. Множество исторических параллелей, проведенных от описываемых событий до сегодняшнего дня, помогают даже не посвященному в детали читателю понять суть происходившего в Крыму 160 лет назад. Удачно вписывается в повествование многолетний личный военный опыт Сергея Ченныка, благодаря которому читатель сам сможет прочувствовать события, что называется, "из окопа", взглядом и эмоциями простого солдата и офицера. Благодаря этому книга представляет интерес не только для профессиональных историков, но и для широкого круга тех, кому небезразлична история Крыма, история Отечества...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Инв.294831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Тютчев, Федор Федорович</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Пограничник Российской империи. Кровавые дни [Текст] / Ф. Ф. Тютчев ; [сост.: Г. В. Чагин и др.]. - М. : Граница, 2016. - 558, [1] с. : фронт. ; 17,5 х 24,5 см. ; [8] л. : рис., цв. ил. - 500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978-5-98759-128-4 : 500.00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Чагин, Геннадий Васильевич \сост.\</w:t>
      </w:r>
      <w:r w:rsidRPr="001D67FB">
        <w:rPr>
          <w:rFonts w:ascii="Arial" w:eastAsia="Times New Roman" w:hAnsi="Arial" w:cs="Arial"/>
          <w:sz w:val="24"/>
          <w:szCs w:val="24"/>
          <w:lang w:eastAsia="ru-RU"/>
        </w:rPr>
        <w:br/>
        <w:t>Нифагина, Наталья Николаевна, канд. филолог. наук \сост.\</w:t>
      </w:r>
      <w:r w:rsidRPr="001D67FB">
        <w:rPr>
          <w:rFonts w:ascii="Arial" w:eastAsia="Times New Roman" w:hAnsi="Arial" w:cs="Arial"/>
          <w:sz w:val="24"/>
          <w:szCs w:val="24"/>
          <w:lang w:eastAsia="ru-RU"/>
        </w:rPr>
        <w:br/>
        <w:t>Копаницкая, Л.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Инв.294961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09"/>
        <w:gridCol w:w="674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09090" cy="2418080"/>
                  <wp:effectExtent l="0" t="0" r="0" b="1270"/>
                  <wp:docPr id="99" name="Рисунок 99" descr="C:\Users\Юлия\Desktop\ВРЕМЕННОЕ ХРАНЕНИЕ ДОКУМЕНТОВ\СПИСКИ\111_12_MPDA_103620_1_.jp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Юлия\Desktop\ВРЕМЕННОЕ ХРАНЕНИЕ ДОКУМЕНТОВ\СПИСКИ\111_12_MPDA_103620_1_.jpg">
                            <a:hlinkClick r:id="rId273"/>
                          </pic:cNvPr>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09090" cy="24180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 И. Невельской</w:t>
            </w:r>
            <w:r w:rsidRPr="001D67FB">
              <w:rPr>
                <w:rFonts w:ascii="Times New Roman" w:eastAsia="Times New Roman" w:hAnsi="Times New Roman" w:cs="Times New Roman"/>
                <w:sz w:val="24"/>
                <w:szCs w:val="24"/>
                <w:lang w:eastAsia="ru-RU"/>
              </w:rPr>
              <w:t xml:space="preserve"> [Текст] : документы и материалы (1813-1876) / [авт.-сост. - Т. С. Федорова]. - СПб. : [б. и.], 2017. - 502, [1] с. : фронт., портр. ; [20] л. : портр., цв. ил.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978-5-86789-456-6 : 850.00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Сборник документов из фондов Российского государственного архива Военно-Морского Флота детально освещает организацию и деятельность экспедиции под руководством капитана 1-го ранга Г. И. Невельского, в ходе которой удалось подробно изучить и нанести на карту остров Сахалин и устье Амура. Публикуемые документы дают полное представление о подготовке экспедиции, постройке, вооружении и выходе в «дальний вояж» транспорта «Байкал», участии в снаряжении экспедиции многих русских мореплавателей, в том числе выдающегося моряка и ученого адмирала Ф. П. Литке. Значительная часть документов сборника посвящена разработке специальной инструкции Морского министерства, в которой излагалась официальная версия плавания Г. И. Невельского. Открытия, совершенные Г.И. Невельским и его сподвижниками, впоследствии неоднократно обсуждались на заседаниях специально созданного Особого комитета по делу об Амуре и гиляках. Многочисленные рапорты, донесения, письма Г. И. Невельского А. С. Меншикову и Н. Н. Муравьеву, </w:t>
      </w:r>
      <w:r w:rsidRPr="001D67FB">
        <w:rPr>
          <w:rFonts w:ascii="Arial" w:eastAsia="Times New Roman" w:hAnsi="Arial" w:cs="Arial"/>
          <w:sz w:val="24"/>
          <w:szCs w:val="24"/>
          <w:lang w:eastAsia="ru-RU"/>
        </w:rPr>
        <w:lastRenderedPageBreak/>
        <w:t>опубликованные в сборнике, содержат убедительные доказательства островного положения Сахалина и доступности для морских судов устья Амура. Документы содержат многочисленные сведения о жизни, быте и культуре народов Сахалина и Приамурья середины XIX в., дружеском отношении местного населения к русским землепроходцам и мореплавателям. В сборник включены материалы многочисленных экспедиций в верховья Амура и во внутренние районы Сахалина, предпринятые в 1852–1853 гг. Они отображают процесс описания и освоения этих отдаленных территорий, рассказывают об учреждении постов и укрепленных пунктов, строительстве портов. Сборник заканчивается документами о награждении Г. И. Невельского за заслуги «перед престолом и отечеством» и подготовке к изданию его записок «Действия наших морских офицеров с 1849 по исход 1855 года на отдаленном Востоке нашего отечества и их последствия».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Федорова, Т.С. \авт.-сост.\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Инв.294513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15"/>
        <w:gridCol w:w="63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63725" cy="2743200"/>
                  <wp:effectExtent l="0" t="0" r="3175" b="0"/>
                  <wp:docPr id="98" name="Рисунок 98" descr="C:\Users\Юлия\Desktop\ВРЕМЕННОЕ ХРАНЕНИЕ ДОКУМЕНТОВ\СПИСКИ\111_12_MPDA_103621_1_.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Юлия\Desktop\ВРЕМЕННОЕ ХРАНЕНИЕ ДОКУМЕНТОВ\СПИСКИ\111_12_MPDA_103621_1_.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63725"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Е</w:t>
            </w:r>
            <w:r w:rsidRPr="001D67FB">
              <w:rPr>
                <w:rFonts w:ascii="Times New Roman" w:eastAsia="Times New Roman" w:hAnsi="Times New Roman" w:cs="Times New Roman"/>
                <w:b/>
                <w:bCs/>
                <w:sz w:val="24"/>
                <w:szCs w:val="24"/>
                <w:lang w:eastAsia="ru-RU"/>
              </w:rPr>
              <w:br/>
              <w:t>Б 90</w:t>
            </w:r>
            <w:r w:rsidRPr="001D67FB">
              <w:rPr>
                <w:rFonts w:ascii="Times New Roman" w:eastAsia="Times New Roman" w:hAnsi="Times New Roman" w:cs="Times New Roman"/>
                <w:b/>
                <w:bCs/>
                <w:sz w:val="24"/>
                <w:szCs w:val="24"/>
                <w:lang w:eastAsia="ru-RU"/>
              </w:rPr>
              <w:br/>
              <w:t>Бугаев, Николай Васильевич (1837-1903), рус. математик и философ, проф. Моск. ун-та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Семейная переписка [Текст] / Н. В. Бугаев ; Моск. гос. ун-т им. М.В. Ломоносова, Научно-исслед. вычисл. центр. - М. : Согласие, 2017. - 310, [1] с. : фот., портр., факс.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978-5-906709-65-3 : 350.00 р.</w:t>
            </w:r>
            <w:r w:rsidRPr="001D67FB">
              <w:rPr>
                <w:rFonts w:ascii="Times New Roman" w:eastAsia="Times New Roman" w:hAnsi="Times New Roman" w:cs="Times New Roman"/>
                <w:sz w:val="24"/>
                <w:szCs w:val="24"/>
                <w:lang w:eastAsia="ru-RU"/>
              </w:rPr>
              <w:br/>
              <w:t>На авантит.: К 180-летию со дня рождения Николая Васильевича Бугаева</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Естественные науки -- Физико-математические науки -- Персоналия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впервые публикуется по архивным источникам семейная переписка Н. В. Бугаева, крупного ученого-математика, отца писателя-символиста Андрея Белого, главного героя его автобиографической прозы. Основой книги является переписка с женой и сыном. Письма предоставляют исследователю широчайшие возможности для изучения нравов, быта конца XIX – начала XX вв. и, разумеется, личных взаимоотношений корреспондентов. Публикуемый материал может рассматриваться как живой, реальный комментарий к мемуарам Андрея Белого и к его повестям "Котик Летаев", "Крещеный китаец".</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Доп. точки доступа: </w:t>
      </w:r>
      <w:r w:rsidRPr="001D67FB">
        <w:rPr>
          <w:rFonts w:ascii="Arial" w:eastAsia="Times New Roman" w:hAnsi="Arial" w:cs="Arial"/>
          <w:sz w:val="24"/>
          <w:szCs w:val="24"/>
          <w:lang w:eastAsia="ru-RU"/>
        </w:rPr>
        <w:br/>
        <w:t>Бугаев, Николай Васильевич (1837-1903), рус. математик и философ, проф. Моск. ун-та \переписка к нему\</w:t>
      </w:r>
      <w:r w:rsidRPr="001D67FB">
        <w:rPr>
          <w:rFonts w:ascii="Arial" w:eastAsia="Times New Roman" w:hAnsi="Arial" w:cs="Arial"/>
          <w:sz w:val="24"/>
          <w:szCs w:val="24"/>
          <w:lang w:eastAsia="ru-RU"/>
        </w:rPr>
        <w:br/>
        <w:t>Московский государственный университет имени М.В. Ломоносова. Научно-исследовательский вычислительный центр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Инв.294514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7"/>
        <w:gridCol w:w="660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96720" cy="2496820"/>
                  <wp:effectExtent l="0" t="0" r="0" b="0"/>
                  <wp:docPr id="97" name="Рисунок 97" descr="C:\Users\Юлия\Desktop\ВРЕМЕННОЕ ХРАНЕНИЕ ДОКУМЕНТОВ\СПИСКИ\111_12_MPDA_103622_1_.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Юлия\Desktop\ВРЕМЕННОЕ ХРАНЕНИЕ ДОКУМЕНТОВ\СПИСКИ\111_12_MPDA_103622_1_.jpg">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96720" cy="24968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Соболев, Геннадий Леонтьевич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Ленинград в борьбе за выживание в блокаде [Текст] : [науч. издание] / Г. Л. Соболев. - СПб. : [б. 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978-5-288-05494-5.</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Кн. 3</w:t>
            </w:r>
            <w:r w:rsidRPr="001D67FB">
              <w:rPr>
                <w:rFonts w:ascii="Times New Roman" w:eastAsia="Times New Roman" w:hAnsi="Times New Roman" w:cs="Times New Roman"/>
                <w:sz w:val="24"/>
                <w:szCs w:val="24"/>
                <w:lang w:eastAsia="ru-RU"/>
              </w:rPr>
              <w:t xml:space="preserve"> : Январь 1943 – январь 1944. - 2017. - 747, [1] с. : фронт., цв. ил., табл. ; [10] л. : карты, фот., портр., факс.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978-5-288-05751-9 : 750.00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Инв.294596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69"/>
        <w:gridCol w:w="638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37690" cy="2479675"/>
                  <wp:effectExtent l="0" t="0" r="0" b="0"/>
                  <wp:docPr id="96" name="Рисунок 96" descr="C:\Users\Юлия\Desktop\ВРЕМЕННОЕ ХРАНЕНИЕ ДОКУМЕНТОВ\СПИСКИ\111_12_MPDA_103623_1_.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Юлия\Desktop\ВРЕМЕННОЕ ХРАНЕНИЕ ДОКУМЕНТОВ\СПИСКИ\111_12_MPDA_103623_1_.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837690" cy="2479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Розенцвейг, Франц</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Звезда избавления [Текст] / Ф. Розенцвейг. - М. : Мосты культуры ; Иерусалим : Гешарим, 2017. - 543 с.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Der Stern der Erlösung / Franz Rosenzweig. - Jerusalem / Moskau.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978-5-93273-445-2 : 700.00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Ф. Розенцвейга «Звезда избавления» является одним из наиболее значительных произведений XX века не только в рамках еврейской мысли, но и в контексте мировой философии. Книга построена как сложная конфигурация литературных, философских, исторических, теологических слоев. При этом она является литературным шедевром и читается легко, на одном дыхании. «Звезда избавления» содержит изложение философской системы Розенцвейга, которая, по замыслу автора, продолжает и развивает интеллектуальные традиции западной философии и еврейского пророчества. Идеи, сформулированные в книге, оказались чрезвычайно актуальны в наше время, что привело к взрыву популярности Розенцвейга в современной культуре.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Rosenzweig, F.</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Инв.294748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 xml:space="preserve">"Боспорские чтения", международная научная конференция (18 ; 2017 ; Керчь).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XVIII Боспорские чтения. Боспор Киммерийский и варварский мир в период античности и средневековья. Торговля: пути - товары - отношения [Текст] : международная науч. конф. / [ред.-сост. В. Н. Зинько, Е. А. Зинько]. - Симферополь ; Керчь : [б. и.], 2017. - 672 с. - Б. ц.</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Зинько, В.Н. \ред., сост.\</w:t>
      </w:r>
      <w:r w:rsidRPr="001D67FB">
        <w:rPr>
          <w:rFonts w:ascii="Arial" w:eastAsia="Times New Roman" w:hAnsi="Arial" w:cs="Arial"/>
          <w:sz w:val="24"/>
          <w:szCs w:val="24"/>
          <w:lang w:eastAsia="ru-RU"/>
        </w:rPr>
        <w:br/>
        <w:t>Зинько, Е.А. \ред.,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Инв.17/333 ?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15"/>
        <w:gridCol w:w="66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70685" cy="2356485"/>
                  <wp:effectExtent l="0" t="0" r="5715" b="5715"/>
                  <wp:docPr id="95" name="Рисунок 95" descr="C:\Users\Юлия\Desktop\ВРЕМЕННОЕ ХРАНЕНИЕ ДОКУМЕНТОВ\СПИСКИ\111_12_MPDA_103625_1_.jpg">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Юлия\Desktop\ВРЕМЕННОЕ ХРАНЕНИЕ ДОКУМЕНТОВ\СПИСКИ\111_12_MPDA_103625_1_.jpg">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670685" cy="23564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Золотые стихи Пифагора</w:t>
            </w:r>
            <w:r w:rsidRPr="001D67FB">
              <w:rPr>
                <w:rFonts w:ascii="Times New Roman" w:eastAsia="Times New Roman" w:hAnsi="Times New Roman" w:cs="Times New Roman"/>
                <w:sz w:val="24"/>
                <w:szCs w:val="24"/>
                <w:lang w:eastAsia="ru-RU"/>
              </w:rPr>
              <w:t xml:space="preserve"> [Текст] : объясненные и впервые пер. в эвмолпических фр. стихах, предваряемые рассуждением о сущности и форме поэзии у главных народов земли : адресовано для факультета фр. яз. и фр. лит. и для факультета древней лит. Императорского ин-та Франции Фабром д'Оливе / пер. с фр. Владимира Ткаченко-Гильдебрандт. - СПб. : Алетейя , 2017. - 270, [1] с. - (Историческая книга).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978-5-906910-26-4 : 550.00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Золотые стихи – это свод нравственно-этических норм пифагорейской этерии, одного из самых древних и загадочных тайных обществ в человеческой истории, послужившего прототипом для организации ордена вольных каменщиков или франк-масонов. Опираясь на этот свод, выдающийся французский исследователь и полиглот Антуан Фабр д'Оливе создает свою оригинальную концепцию синтетической философии истории, которую он развивает в своем следующем фундаментальном произведении «Философическая история человеческого рода». Используя метод комментария Гиерокла, Фабр д'Оливе, поначалу движимый мистериальным античным пантеизмом, блестяще критикует кантианство, как главное направление философской мысли своего времени, и в итоге приходит к библейскому восприятию несотворенного Творца. На русском языке "Золотые стихи Пифагора" Антуана Фабра д’Оливе публикуются впервые.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Ткаченко-Гильдебрандт, Владимир \пер. с фр.\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05610" cy="2523490"/>
                  <wp:effectExtent l="0" t="0" r="8890" b="0"/>
                  <wp:docPr id="94" name="Рисунок 94" descr="C:\Users\Юлия\Desktop\ВРЕМЕННОЕ ХРАНЕНИЕ ДОКУМЕНТОВ\СПИСКИ\111_12_MPDA_103626_1_. jpg">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Юлия\Desktop\ВРЕМЕННОЕ ХРАНЕНИЕ ДОКУМЕНТОВ\СПИСКИ\111_12_MPDA_103626_1_. jpg">
                            <a:hlinkClick r:id="rId283"/>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05610" cy="25234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Князький, Игорь Олегович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Император Траян [Текст] / И. О. Князький. - М. : Алетейя, 2017. - 159, [1] с. - (Новая античная библиотека. Исследования) (Историческая книга). - Тираж .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978-5-906823-02-1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Новая монография доктора исторических наук, профессора Игоря Олеговича Князького посвящена жизни и деятельности одного из самых прославленных римских императоров – Марка Ульпия Траяна. Первый провинциал во главе Империи как никто другой из владык Рима заслужил прозвание "Optimus Princeps" (Наилучший Принцепс). Траяну в годы его правления удалось, казалось бы, невозможное, если вспомнить опыт его предшественников: соединить понятия "Принципат" и "Свобода". Он же стал последним римским императором, решившимся на большие завоевательные походы. На основе широкого круга источников и исследований автор анализирует жизненный путь Марка Ульпия Траяна, особенности его внутренней политики, войны с Дакией и поход на Парфию. Особо уделено внимание положению христиан в Римской империи в годы правления Траяна.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Инв.294604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585085"/>
                  <wp:effectExtent l="0" t="0" r="0" b="5715"/>
                  <wp:docPr id="93" name="Рисунок 93" descr="C:\Users\Юлия\Desktop\ВРЕМЕННОЕ ХРАНЕНИЕ ДОКУМЕНТОВ\СПИСКИ\111_12_MPDA_103627_1_.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Юлия\Desktop\ВРЕМЕННОЕ ХРАНЕНИЕ ДОКУМЕНТОВ\СПИСКИ\111_12_MPDA_103627_1_.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776095" cy="25850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И 90</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История Украины</w:t>
            </w:r>
            <w:r w:rsidRPr="001D67FB">
              <w:rPr>
                <w:rFonts w:ascii="Times New Roman" w:eastAsia="Times New Roman" w:hAnsi="Times New Roman" w:cs="Times New Roman"/>
                <w:sz w:val="24"/>
                <w:szCs w:val="24"/>
                <w:lang w:eastAsia="ru-RU"/>
              </w:rPr>
              <w:t xml:space="preserve"> [Текст] / [И. Н. Данилевский и др.]. - СПб. : Алетейя, 2017. - 507 с. - (Историческая книга).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978-5-9906154-0-3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История народов России -- Украина</w:t>
      </w:r>
      <w:r w:rsidRPr="001D67FB">
        <w:rPr>
          <w:rFonts w:ascii="Arial" w:eastAsia="Times New Roman" w:hAnsi="Arial" w:cs="Arial"/>
          <w:sz w:val="24"/>
          <w:szCs w:val="24"/>
          <w:lang w:eastAsia="ru-RU"/>
        </w:rPr>
        <w:br/>
        <w:t>Украина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Читателю предлагается книга, написанная известными российскими историками, членами российско-украинской комиссии. Авторами представлен современный академический взгляд на исторические события, с учетом новейших знаний науки.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Данилевский, И.Н., д-р ист. наук, проф.</w:t>
      </w:r>
      <w:r w:rsidRPr="001D67FB">
        <w:rPr>
          <w:rFonts w:ascii="Arial" w:eastAsia="Times New Roman" w:hAnsi="Arial" w:cs="Arial"/>
          <w:sz w:val="24"/>
          <w:szCs w:val="24"/>
          <w:lang w:eastAsia="ru-RU"/>
        </w:rPr>
        <w:br/>
        <w:t>Таирова-Яковлева, Т.Г., д-р ист. наук</w:t>
      </w:r>
      <w:r w:rsidRPr="001D67FB">
        <w:rPr>
          <w:rFonts w:ascii="Arial" w:eastAsia="Times New Roman" w:hAnsi="Arial" w:cs="Arial"/>
          <w:sz w:val="24"/>
          <w:szCs w:val="24"/>
          <w:lang w:eastAsia="ru-RU"/>
        </w:rPr>
        <w:br/>
        <w:t>Шубин, А.В.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Инв.294605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475"/>
        <w:gridCol w:w="68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520825" cy="2479675"/>
                  <wp:effectExtent l="0" t="0" r="3175" b="0"/>
                  <wp:docPr id="92" name="Рисунок 92" descr="C:\Users\Юлия\Desktop\ВРЕМЕННОЕ ХРАНЕНИЕ ДОКУМЕНТОВ\СПИСКИ\111_12_MPDA_103628_1_.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Юлия\Desktop\ВРЕМЕННОЕ ХРАНЕНИЕ ДОКУМЕНТОВ\СПИСКИ\111_12_MPDA_103628_1_.jpg">
                            <a:hlinkClick r:id="rId287"/>
                          </pic:cNvPr>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20825" cy="2479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Флоря, Борис Николаевич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У истоков религиозного раскола славянского мира [Текст] : (XIII в.) / Б. Н. Флоря ; Российская академия наук, Институт Славяноведения. - Репр. воспроизведение изд. - СПб. : [б. и.], 2017. - 221, [1] с. : иконы. - 50 экз. - 450.00 р.</w:t>
            </w:r>
            <w:r w:rsidRPr="001D67FB">
              <w:rPr>
                <w:rFonts w:ascii="Times New Roman" w:eastAsia="Times New Roman" w:hAnsi="Times New Roman" w:cs="Times New Roman"/>
                <w:sz w:val="24"/>
                <w:szCs w:val="24"/>
                <w:lang w:eastAsia="ru-RU"/>
              </w:rPr>
              <w:br/>
              <w:t>Репр. воспр. изд.: 2004 г.</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рассказывается о драматических событиях, которые привели в XIII веке к расколу славянского мира на две враждебные части, каждая из которых сформировала для себя образ "врага" по другую сторону барьера, расколу, связанному с конфликтом между приверженцами двух главных христианских конфессий - католической и православной.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Российская академия наук. Институт Славяноведения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Инв.294516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28800" cy="2655570"/>
                  <wp:effectExtent l="0" t="0" r="0" b="0"/>
                  <wp:docPr id="91" name="Рисунок 91" descr="C:\Users\Юлия\Desktop\ВРЕМЕННОЕ ХРАНЕНИЕ ДОКУМЕНТОВ\СПИСКИ\111_12_MPDA_103629_1_.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Юлия\Desktop\ВРЕМЕННОЕ ХРАНЕНИЕ ДОКУМЕНТОВ\СПИСКИ\111_12_MPDA_103629_1_.jpg">
                            <a:hlinkClick r:id="rId289"/>
                          </pic:cNvP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28800"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А-6</w:t>
            </w:r>
            <w:r w:rsidRPr="001D67FB">
              <w:rPr>
                <w:rFonts w:ascii="Times New Roman" w:eastAsia="Times New Roman" w:hAnsi="Times New Roman" w:cs="Times New Roman"/>
                <w:b/>
                <w:bCs/>
                <w:sz w:val="24"/>
                <w:szCs w:val="24"/>
                <w:lang w:eastAsia="ru-RU"/>
              </w:rPr>
              <w:br/>
              <w:t>И 11</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"И сказал Господь</w:t>
            </w:r>
            <w:r w:rsidRPr="001D67FB">
              <w:rPr>
                <w:rFonts w:ascii="Times New Roman" w:eastAsia="Times New Roman" w:hAnsi="Times New Roman" w:cs="Times New Roman"/>
                <w:sz w:val="24"/>
                <w:szCs w:val="24"/>
                <w:lang w:eastAsia="ru-RU"/>
              </w:rPr>
              <w:t xml:space="preserve"> Моисею..." [Текст] : первоисточники иудаизма : [учеб. издание] / сост., авт. вступ. ст. и коммент. Дмитрий Щедровицкий ; авт. коммент. пед. Роман Дименштейн. - 3-е изд. - М. : Теревинф, 2017. - 222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978-5-4212-0375-9 : 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А-6</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Основное богословие. Христианская апологетика -- История нехристианских религий -- Иудаизм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позволит читателю получить целостное представление о духовно-нравственном учении Иудаизма – древнейшей на земле монотеистической религии. Материал для сборника отобран и прокомментирован известным теологом Д.В. Щедровицким. Помочь современным наставникам в восприятии приведенных текстов призваны комментарии педагога – председателя Правления Центра лечебной педагогики (Москва) – Р.П. Дименштейна.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Щедровицкий, Дмитрий Владимирович \сост., авт. вступ. ст., авт. коммент.\</w:t>
      </w:r>
      <w:r w:rsidRPr="001D67FB">
        <w:rPr>
          <w:rFonts w:ascii="Arial" w:eastAsia="Times New Roman" w:hAnsi="Arial" w:cs="Arial"/>
          <w:sz w:val="24"/>
          <w:szCs w:val="24"/>
          <w:lang w:eastAsia="ru-RU"/>
        </w:rPr>
        <w:br/>
        <w:t>Дименштейн, Роман Павлович \авт. коммент.\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Инв.294517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14500" cy="2303780"/>
                  <wp:effectExtent l="0" t="0" r="0" b="1270"/>
                  <wp:docPr id="90" name="Рисунок 90" descr="C:\Users\Юлия\Desktop\ВРЕМЕННОЕ ХРАНЕНИЕ ДОКУМЕНТОВ\СПИСКИ\111_12_MPDA_103630_1_.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Юлия\Desktop\ВРЕМЕННОЕ ХРАНЕНИЕ ДОКУМЕНТОВ\СПИСКИ\111_12_MPDA_103630_1_.jpg">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14500" cy="23037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А-4</w:t>
            </w:r>
            <w:r w:rsidRPr="001D67FB">
              <w:rPr>
                <w:rFonts w:ascii="Times New Roman" w:eastAsia="Times New Roman" w:hAnsi="Times New Roman" w:cs="Times New Roman"/>
                <w:b/>
                <w:bCs/>
                <w:sz w:val="24"/>
                <w:szCs w:val="24"/>
                <w:lang w:eastAsia="ru-RU"/>
              </w:rPr>
              <w:br/>
              <w:t>Щ 36</w:t>
            </w:r>
            <w:r w:rsidRPr="001D67FB">
              <w:rPr>
                <w:rFonts w:ascii="Times New Roman" w:eastAsia="Times New Roman" w:hAnsi="Times New Roman" w:cs="Times New Roman"/>
                <w:b/>
                <w:bCs/>
                <w:sz w:val="24"/>
                <w:szCs w:val="24"/>
                <w:lang w:eastAsia="ru-RU"/>
              </w:rPr>
              <w:br/>
              <w:t>Щедровицкий, Дмитрий Владимирович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Главный выбор [Текст] / Д. В. Щедровицкий. - М. : Теревинф, 2017. - 40, [2]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978-5-4212-0387-2</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А-4</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Нравственное богословие -- Нравственность и человек -- Цель и смысл жизни христианина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Ситуация выбора – одна из самых основных и наиболее частых в жизни каждого. Но существует для человека и Главный выбор: для чего жить? Кому и чему посвящать свои мысли, чувства и силы? От этого Главного выбора зависит все... Как правильно сделать этот выбор? Этому учит Иисус.</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Инв.294520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97"/>
        <w:gridCol w:w="635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55470" cy="2681605"/>
                  <wp:effectExtent l="0" t="0" r="0" b="4445"/>
                  <wp:docPr id="89" name="Рисунок 89" descr="C:\Users\Юлия\Desktop\ВРЕМЕННОЕ ХРАНЕНИЕ ДОКУМЕНТОВ\СПИСКИ\111_12_MPDA_103631_1_.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Юлия\Desktop\ВРЕМЕННОЕ ХРАНЕНИЕ ДОКУМЕНТОВ\СПИСКИ\111_12_MPDA_103631_1_.jpg">
                            <a:hlinkClick r:id="rId293"/>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55470" cy="26816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А-2</w:t>
            </w:r>
            <w:r w:rsidRPr="001D67FB">
              <w:rPr>
                <w:rFonts w:ascii="Times New Roman" w:eastAsia="Times New Roman" w:hAnsi="Times New Roman" w:cs="Times New Roman"/>
                <w:b/>
                <w:bCs/>
                <w:sz w:val="24"/>
                <w:szCs w:val="24"/>
                <w:lang w:eastAsia="ru-RU"/>
              </w:rPr>
              <w:br/>
              <w:t>Щ 36</w:t>
            </w:r>
            <w:r w:rsidRPr="001D67FB">
              <w:rPr>
                <w:rFonts w:ascii="Times New Roman" w:eastAsia="Times New Roman" w:hAnsi="Times New Roman" w:cs="Times New Roman"/>
                <w:b/>
                <w:bCs/>
                <w:sz w:val="24"/>
                <w:szCs w:val="24"/>
                <w:lang w:eastAsia="ru-RU"/>
              </w:rPr>
              <w:br/>
              <w:t>Щедровицкий, Дмитрий Владимирович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Один из Двенадцати [Текст] : об Иуде Искариоте / Д. В. Щедровицкий. - М. : Теревинф, 2017. - 61 с. ; 12x17 см.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978-5-4212-0426-8 : 100.00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А-2</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Священное Писание Нового Завета (Исследования. Комментарии. Толкования) -- Евангельская персоналия -- Иуда Искариот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исследуется ряд важнейших вопросов, возникающих при чтении Нового Завета. По какой причине апостол, уверенный в великих чудотворных способностях Иисуса, предал его? Что побудило его променять близость к Учителю, властвующему над стихиями, воскрешающему мертвых, на скромное вознаграждение – знаменитые 30 серебренников?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Иуда Искариот (I век)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Инв.294518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07"/>
        <w:gridCol w:w="804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82320" cy="1143000"/>
                  <wp:effectExtent l="0" t="0" r="0" b="0"/>
                  <wp:docPr id="88" name="Рисунок 88" descr="C:\Users\Юлия\Desktop\ВРЕМЕННОЕ ХРАНЕНИЕ ДОКУМЕНТОВ\СПИСКИ\111_12_MPDA_103632_1_.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Юлия\Desktop\ВРЕМЕННОЕ ХРАНЕНИЕ ДОКУМЕНТОВ\СПИСКИ\111_12_MPDA_103632_1_.jpg">
                            <a:hlinkClick r:id="rId295"/>
                          </pic:cNvPr>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82320" cy="11430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Урало-сибирский патерик</w:t>
            </w:r>
            <w:r w:rsidRPr="001D67FB">
              <w:rPr>
                <w:rFonts w:ascii="Times New Roman" w:eastAsia="Times New Roman" w:hAnsi="Times New Roman" w:cs="Times New Roman"/>
                <w:sz w:val="24"/>
                <w:szCs w:val="24"/>
                <w:lang w:eastAsia="ru-RU"/>
              </w:rPr>
              <w:t xml:space="preserve"> [Текст] : тексты и коммент. : в 3 т. : [в 2 кн. : науч. издание / отв. ред. Н. Н. Покровский]. - М. : Изд. дом ЯСК.</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Кн. 2</w:t>
            </w:r>
            <w:r w:rsidRPr="001D67FB">
              <w:rPr>
                <w:rFonts w:ascii="Times New Roman" w:eastAsia="Times New Roman" w:hAnsi="Times New Roman" w:cs="Times New Roman"/>
                <w:sz w:val="24"/>
                <w:szCs w:val="24"/>
                <w:lang w:eastAsia="ru-RU"/>
              </w:rPr>
              <w:t xml:space="preserve"> : (Т. 3). - 2016. - 295 с. - 900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978-5-9908330-0-5 : 480.00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Урало-Сибирский патерик - обширное историко-агиографическое сочинение, созданное в конце 1940-х - начале 1990-х гг. в крупнейшем на востоке России старообрядческом часовенном согласии. В основе памятника - сочинения </w:t>
      </w:r>
      <w:r w:rsidRPr="001D67FB">
        <w:rPr>
          <w:rFonts w:ascii="Arial" w:eastAsia="Times New Roman" w:hAnsi="Arial" w:cs="Arial"/>
          <w:sz w:val="24"/>
          <w:szCs w:val="24"/>
          <w:lang w:eastAsia="ru-RU"/>
        </w:rPr>
        <w:lastRenderedPageBreak/>
        <w:t>староверов XVIII-XIX вв. по истории собственной конфессии, записи устных преданий, авторские тексты составителей патерика - крестьянских писателей. Третий том Патерика включает описание чудес, большинство которых связано с жизнью староверов-часовенных в XX в. Чудеса входят в один из древнейших жанров средневековой литературы - агиографию. В условиях XX в. описание чудес, составленное в народной среде, испытало огромное влияние фольклора, отразившего верования, генетически связанные с дохристианскими. Но кроме фольклора в формировании "чудесных событий" позднего происхождения участвуют различные жанры новейшей литературы: газетная и журнальная публицистика, научно-популярная литература и пр. Издание представляет собой не только научную публикацию текстов третьего тома Патерика: в него вошел дневник тувинской экспедиции Н. Н. Покровского 1967 г., в котором отражены биографии многих авторов и персонажей Урало-Сибирского патерика, а также описание быта и мировоззрения староверов, дополнительно освещающее его мир. Патерик является раритетным источником по изучению народной историософии, религиозно-мифологических, агиологических и этических взглядов традиционалистски настроенных слоев населения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Покровский, Н.Н. \отв. ред.\</w:t>
      </w:r>
      <w:r w:rsidRPr="001D67FB">
        <w:rPr>
          <w:rFonts w:ascii="Arial" w:eastAsia="Times New Roman" w:hAnsi="Arial" w:cs="Arial"/>
          <w:sz w:val="24"/>
          <w:szCs w:val="24"/>
          <w:lang w:eastAsia="ru-RU"/>
        </w:rPr>
        <w:br/>
        <w:t>Российская академия наук, Сибирское отделение. Институт истории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Инв.294522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35"/>
        <w:gridCol w:w="65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49425" cy="2743200"/>
                  <wp:effectExtent l="0" t="0" r="3175" b="0"/>
                  <wp:docPr id="87" name="Рисунок 87" descr="C:\Users\Юлия\Desktop\ВРЕМЕННОЕ ХРАНЕНИЕ ДОКУМЕНТОВ\СПИСКИ\111_12_MPDA_103633_1_.jp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Юлия\Desktop\ВРЕМЕННОЕ ХРАНЕНИЕ ДОКУМЕНТОВ\СПИСКИ\111_12_MPDA_103633_1_.jpg">
                            <a:hlinkClick r:id="rId297"/>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49425"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Иврит: проблемы современного</w:t>
            </w:r>
            <w:r w:rsidRPr="001D67FB">
              <w:rPr>
                <w:rFonts w:ascii="Times New Roman" w:eastAsia="Times New Roman" w:hAnsi="Times New Roman" w:cs="Times New Roman"/>
                <w:sz w:val="24"/>
                <w:szCs w:val="24"/>
                <w:lang w:eastAsia="ru-RU"/>
              </w:rPr>
              <w:t xml:space="preserve"> языкознания в Израиле [Текст] / Моск. гос. ун-т им. М. В. Ломоносова, Ин-т стран Азии и Африки ; сост. и науч. ред.: Т. Нотариус и К. Дубнова. - М. : Мосты культуры ; Иерусалим, 2009. - 236, [2] с. - (Современные исследования).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978-5-93273-299-7 : 560.00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Настоящий сборник содержит статьи, отражающие некоторые направления современного языкознания в Израиле. Сборник рассчитан на широкий круг читателей — лингвистов, филологов, студентов иудаики, обладающих базовым знанием иврита и интересующихся вопросами исторического языкознания, проблемами языка Кум-рана, Мишны и других </w:t>
      </w:r>
      <w:r w:rsidRPr="001D67FB">
        <w:rPr>
          <w:rFonts w:ascii="Arial" w:eastAsia="Times New Roman" w:hAnsi="Arial" w:cs="Arial"/>
          <w:sz w:val="24"/>
          <w:szCs w:val="24"/>
          <w:lang w:eastAsia="ru-RU"/>
        </w:rPr>
        <w:lastRenderedPageBreak/>
        <w:t>пластов иврита, историей глагольной системы или вопросами современного языкового планирования. Все работы впервые печатаются по-русски, большинство из них недоступны в переводах на европейские языки.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Нотариус, Т. \сост., науч. ред.\</w:t>
      </w:r>
      <w:r w:rsidRPr="001D67FB">
        <w:rPr>
          <w:rFonts w:ascii="Arial" w:eastAsia="Times New Roman" w:hAnsi="Arial" w:cs="Arial"/>
          <w:sz w:val="24"/>
          <w:szCs w:val="24"/>
          <w:lang w:eastAsia="ru-RU"/>
        </w:rPr>
        <w:br/>
        <w:t>Дубнова, К. \сост., науч. ред.\</w:t>
      </w:r>
      <w:r w:rsidRPr="001D67FB">
        <w:rPr>
          <w:rFonts w:ascii="Arial" w:eastAsia="Times New Roman" w:hAnsi="Arial" w:cs="Arial"/>
          <w:sz w:val="24"/>
          <w:szCs w:val="24"/>
          <w:lang w:eastAsia="ru-RU"/>
        </w:rPr>
        <w:br/>
        <w:t>Московский государственный университет им. М. В. Ломоносова (М.). Институт стран Азии и Африки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Инв.294519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Российское общество и</w:t>
      </w:r>
      <w:r w:rsidRPr="001D67FB">
        <w:rPr>
          <w:rFonts w:ascii="Arial" w:eastAsia="Times New Roman" w:hAnsi="Arial" w:cs="Arial"/>
          <w:sz w:val="24"/>
          <w:szCs w:val="24"/>
          <w:lang w:eastAsia="ru-RU"/>
        </w:rPr>
        <w:t xml:space="preserve"> власть в прошлом и настоящем [Текст] : материалы науч. конф. памяти проф. В. Г. Тюкавкина, 12-13 февр. 2003 : сборник статей / [под общ. ред. А. В. Лубкова]. - М. : Прометей, 2004. - 631 с. : портр., табл. ; [4] с. : цв. фот. - 200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5-7042-1381-2 : Б. ц.</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Лубков, А. В. \под общ. ред.\</w:t>
      </w:r>
      <w:r w:rsidRPr="001D67FB">
        <w:rPr>
          <w:rFonts w:ascii="Arial" w:eastAsia="Times New Roman" w:hAnsi="Arial" w:cs="Arial"/>
          <w:sz w:val="24"/>
          <w:szCs w:val="24"/>
          <w:lang w:eastAsia="ru-RU"/>
        </w:rPr>
        <w:br/>
        <w:t>Тюкавкин, В.Г., д-р ист. наук, проф.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Инв.295015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25"/>
        <w:gridCol w:w="67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17980" cy="2549525"/>
                  <wp:effectExtent l="0" t="0" r="1270" b="3175"/>
                  <wp:docPr id="86" name="Рисунок 86" descr="C:\Users\Юлия\Desktop\ВРЕМЕННОЕ ХРАНЕНИЕ ДОКУМЕНТОВ\СПИСКИ\111_12_MPDA_103636_1_.jpg">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Юлия\Desktop\ВРЕМЕННОЕ ХРАНЕНИЕ ДОКУМЕНТОВ\СПИСКИ\111_12_MPDA_103636_1_.jpg">
                            <a:hlinkClick r:id="rId299"/>
                          </pic:cNvPr>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17980" cy="25495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В-1</w:t>
            </w:r>
            <w:r w:rsidRPr="001D67FB">
              <w:rPr>
                <w:rFonts w:ascii="Times New Roman" w:eastAsia="Times New Roman" w:hAnsi="Times New Roman" w:cs="Times New Roman"/>
                <w:b/>
                <w:bCs/>
                <w:sz w:val="24"/>
                <w:szCs w:val="24"/>
                <w:lang w:eastAsia="ru-RU"/>
              </w:rPr>
              <w:br/>
              <w:t>Г 36</w:t>
            </w:r>
            <w:r w:rsidRPr="001D67FB">
              <w:rPr>
                <w:rFonts w:ascii="Times New Roman" w:eastAsia="Times New Roman" w:hAnsi="Times New Roman" w:cs="Times New Roman"/>
                <w:b/>
                <w:bCs/>
                <w:sz w:val="24"/>
                <w:szCs w:val="24"/>
                <w:lang w:eastAsia="ru-RU"/>
              </w:rPr>
              <w:br/>
              <w:t>Георгиева, Татьяна Серафимовна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Культура России и русское православие [Текст] : очерки / Т. С. Георгиева. - М. : Крафт+, 2012. - 495, [1]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978-5-93675-195-0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В-1</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Философские науки -- Философские проблемы культуры, искусства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Известно, что исключительно важными факторами, во многом определяющими развитие всех сфер общества, являются духовные ценности, ментальность народа, его культура. Огромное влияние на российскую культуру оказывало христианство, выступавшее консолидирующей силой в России. На основе ранее не использовавшихся архивных данных в работе доктора философских наук, профессора кафедры ЮНЕСКО Георгиевой Т.С. дается историческая ретроспектива взаимовлияния принятого на Руси православия как одной из ветвей христианства и российской культуры; меценатства в нашей стране, начиная от древней Руси, Владимира Красное Солнышко до современной России, и других самобытных сторон российской жизни.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Инв.294970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05610" cy="2602230"/>
                  <wp:effectExtent l="0" t="0" r="8890" b="7620"/>
                  <wp:docPr id="85" name="Рисунок 85" descr="C:\Users\Юлия\Desktop\ВРЕМЕННОЕ ХРАНЕНИЕ ДОКУМЕНТОВ\СПИСКИ\111_12_MPDA_103637_1_.jpg">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Юлия\Desktop\ВРЕМЕННОЕ ХРАНЕНИЕ ДОКУМЕНТОВ\СПИСКИ\111_12_MPDA_103637_1_.jpg">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705610" cy="26022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Корнеева, Галина Андреевна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Правомонархическое политическое движение [Текст] : Сибирский регион / Г. А. Корнеева. - СПб. : Алетейя , 2016. - 427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978-5-906792-96-9 : 700.00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монографии рассматривается основной комплекс вопросов истории правомонархического (черносотенного) политического движения в Сибири, представленного в основном отделами правых партий Русского собрания, Союза русского народа, Русского народного союза имени Михаила Архангела. Основной круг вопросов в истории черносотенного движения в регионе рассматривается в контексте проблемных полей в современных исторических исследованиях, посвященных истории правого движения. Книга адресована научному сообществу историков, обществоведов и всем, кто интересуется проблематикой общественно-политической истории России начала XX в., в том числе связанной с деятельностью носителей российского консервативного традиционализма в условиях позднеимперского модернизационного процесса в регионах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Инв.294967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55"/>
        <w:gridCol w:w="67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35125" cy="2628900"/>
                  <wp:effectExtent l="0" t="0" r="3175" b="0"/>
                  <wp:docPr id="84" name="Рисунок 84" descr="C:\Users\Юлия\Desktop\ВРЕМЕННОЕ ХРАНЕНИЕ ДОКУМЕНТОВ\СПИСКИ\111_12_MPDA_103638_1_.jp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Юлия\Desktop\ВРЕМЕННОЕ ХРАНЕНИЕ ДОКУМЕНТОВ\СПИСКИ\111_12_MPDA_103638_1_.jpg">
                            <a:hlinkClick r:id="rId303"/>
                          </pic:cNvPr>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35125" cy="26289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Кравченко, Виктория Владимировна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Симфония человеческой культуры [Текст] / Виктория Кравченко. - М. : Аграф, 2017. - 380, [1] 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978-5-7784-0465-6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доктора философских наук, профессора В. В. Кравченко посвящена оригинальному анализу культуры как энергетического и виртуального феномена. Она выявляет проблему целостности человеческой культуры, которая исследуется как особая энергетическая среда, специально предназначенная для создания и совершенствования человека. Основной пафос книги — утверждение человека как деятельного творца и одновременно носителя культуры. Автор продуктивно развивает творческое наследие выдающихся отечественных мыслителей — К. Э. Циолковского, В. И. Вернадского, Л. Н. Гумилева, М. М. Бахтина и других — и при этом талантливо соединяет их научные и философские идеи с актуальными философскими, психологическими и культурологическими концепциями. «Человеческая культура — это сложнейший орган, настраиваемый Вселенной в течение миллионов лет, и каждая человеческая цивилизация звучит как уникальный опус», — пишет В. В. Кравченко.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Инв.295018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576195"/>
                  <wp:effectExtent l="0" t="0" r="0" b="0"/>
                  <wp:docPr id="83" name="Рисунок 83" descr="C:\Users\Юлия\Desktop\ВРЕМЕННОЕ ХРАНЕНИЕ ДОКУМЕНТОВ\СПИСКИ\111_12_MPDA_103639_1_.jp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Юлия\Desktop\ВРЕМЕННОЕ ХРАНЕНИЕ ДОКУМЕНТОВ\СПИСКИ\111_12_MPDA_103639_1_.jpg">
                            <a:hlinkClick r:id="rId305"/>
                          </pic:cNvPr>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76095" cy="25761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Ансимов, Юрий Вячеславович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Чудеса света, ангелы и Царь Царей [Текст] / Ю. В. Ансимов. - М. : Крафт+, 2010. - 401, [4] с. : табл., рис., карты, фот.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978-5-93675-163-9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рассматриваются и анализируются некоторые исторические события и основанные на них мифы. Так, миф о чудесах света базируется на существовании реальных сооружений, которые представляют собою не просто разрозненные постройки, а архитектурный ансамбль, находящийся на вполне определенном участке земли. Только сейчас эти строения выглядят немного не так, как их описывали "античные" авторы и воссоздали фантазии археологов, а точнее, архитекторов XIX века, которые обязательно входили в любую экспедицию по "раскопкам". Миф об ангелах и их иерархии основан на реальном устройстве земной иерархической верхушки при правящей особе. В книге рассматривается период протяженностью в 200 лет, с XV по XVII век, начиная от момента рождения того, кого сейчас называют Иисусом Христом. При каких обстоятельствах он родился и был казнен? Какова возможная причина возникновения культа Иисуса Христа? Также в книге затрагиваются вопросы времени крещения Руси и возникновения некоторых догм христианства.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Инв.295024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44"/>
        <w:gridCol w:w="651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58315" cy="2487930"/>
                  <wp:effectExtent l="0" t="0" r="0" b="7620"/>
                  <wp:docPr id="82" name="Рисунок 82" descr="C:\Users\Юлия\Desktop\ВРЕМЕННОЕ ХРАНЕНИЕ ДОКУМЕНТОВ\СПИСКИ\111_12_MPDA_103640_1_.jpg">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Юлия\Desktop\ВРЕМЕННОЕ ХРАНЕНИЕ ДОКУМЕНТОВ\СПИСКИ\111_12_MPDA_103640_1_.jpg">
                            <a:hlinkClick r:id="rId307"/>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58315" cy="24879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Зелинский, Владимир Корнелиевич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Священное ремесло [Текст] : философские портреты / В. К. Зелинский. - СПб. : [б. и.], 2017. - 397, [1] с. - (Историческая книга).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978-5-906910-67-7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"Священное ремесло" – книга, составленная из текстов, написанных на протяжении 45 лет. Они посвящены великим мыслителям и поэтам ХХ столетия, таким как Вячеслав Иванов, Михаил Гершензон, Александр Блок, Семен франк, Николай Бердяев, Яков Голосовкер, Мартин Хайдеггер и др. Они были отмечены разными призваниями и дарами, но встретившись в пространстве книги, они по воле автора сроднились между собой. Их родство – в секрете дарения себя в мысли, явно или неявно живущей в притяжении Бога. Философские портреты – не сумма литературоведческих экскурсов, но поиск богословия культуры в лицах.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Инв.294969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35"/>
        <w:gridCol w:w="65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49425" cy="2611120"/>
                  <wp:effectExtent l="0" t="0" r="3175" b="0"/>
                  <wp:docPr id="81" name="Рисунок 81" descr="C:\Users\Юлия\Desktop\ВРЕМЕННОЕ ХРАНЕНИЕ ДОКУМЕНТОВ\СПИСКИ\111_12_MPDA_103641_1_.jpg">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Юлия\Desktop\ВРЕМЕННОЕ ХРАНЕНИЕ ДОКУМЕНТОВ\СПИСКИ\111_12_MPDA_103641_1_.jpg">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749425"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Эве, Франсуа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Дарвин и христианство [Текст] : споры истинные и ложные / Франсуа Эве ; [пер. с фр. Татьяны Пелипейко]. - М. : Аграф, 2016. - 221, [1] с. ; 12 х 17 см.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Darwin et le christianisme. Vrais et faux débats / François Euvé.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978-5-7784-0486-1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Аннотация: </w:t>
      </w:r>
      <w:r w:rsidRPr="001D67FB">
        <w:rPr>
          <w:rFonts w:ascii="Arial" w:eastAsia="Times New Roman" w:hAnsi="Arial" w:cs="Arial"/>
          <w:sz w:val="24"/>
          <w:szCs w:val="24"/>
          <w:lang w:eastAsia="ru-RU"/>
        </w:rPr>
        <w:t>Книга французского историка Франсуа Эве сталкивает две системы отсчета – рассуждения о происхождении видов, предложенные британским естествоиспытателем Чарльзом Дарвиным, и религиозные взгляды на происхождение мира и человека.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Пелипейко, Татьяна \пер. с фр.\</w:t>
      </w:r>
      <w:r w:rsidRPr="001D67FB">
        <w:rPr>
          <w:rFonts w:ascii="Arial" w:eastAsia="Times New Roman" w:hAnsi="Arial" w:cs="Arial"/>
          <w:sz w:val="24"/>
          <w:szCs w:val="24"/>
          <w:lang w:eastAsia="ru-RU"/>
        </w:rPr>
        <w:br/>
        <w:t>Euvé, F.</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Инв.294974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85"/>
        <w:gridCol w:w="63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46580" cy="2611120"/>
                  <wp:effectExtent l="0" t="0" r="1270" b="0"/>
                  <wp:docPr id="80" name="Рисунок 80" descr="C:\Users\Юлия\Desktop\ВРЕМЕННОЕ ХРАНЕНИЕ ДОКУМЕНТОВ\СПИСКИ\111_12_MPDA_103642_1_.jpg">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Юлия\Desktop\ВРЕМЕННОЕ ХРАНЕНИЕ ДОКУМЕНТОВ\СПИСКИ\111_12_MPDA_103642_1_.jpg">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46580"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Бернштам, Т.А.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Молодость в символизме переходных обрядов восточных славян: учение и опыт Церкви в народном христианстве [Текст] / Т. А. Бернштам. - СПб. : [б. и.], 2000. - 394, [1] с. : фот., портр. - 1500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5-85803-144-7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Тема монографии – возрастной символизм переходных обрядов в культуре восточнославянского крестьянства XIX – начала XX в., который изучается в сравнительном ракурсе народно-христианских представлений и учения Православной Церкви о жизни-смерти. Автор делает попытку выявить удельный вес и ценностный статус церковно-догматического учения и опыта в символизме так называемого "бытового", или народного, христианства (православия) русских, украинцев, белорусов. Исследуется роль Русской Церкви в домостроительстве и домоустройстве восточнославянского этноса (переходная обрядность: рождение – крещение; брак – венчание; смерть, погребение и поминовение). Содержит иллюстрации.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Инв.295005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345"/>
        <w:gridCol w:w="601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2075180" cy="3051175"/>
                  <wp:effectExtent l="0" t="0" r="1270" b="0"/>
                  <wp:docPr id="79" name="Рисунок 79" descr="C:\Users\Юлия\Desktop\ВРЕМЕННОЕ ХРАНЕНИЕ ДОКУМЕНТОВ\СПИСКИ\111_12_MPDA_103643_1_.jpg">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Юлия\Desktop\ВРЕМЕННОЕ ХРАНЕНИЕ ДОКУМЕНТОВ\СПИСКИ\111_12_MPDA_103643_1_.jpg">
                            <a:hlinkClick r:id="rId313"/>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075180" cy="30511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Цечоев, Валерий Кулиевич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Теория государства и права [Текст] : учебник / В. К. Цечоев, А. Р. Швандерова. - М. : Прометей, 2017. - 328, [1] с. : табл.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978-5-906879-20-2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Учебник дает исчерпывающую информацию, необходимую для изучения дисциплины «Теория государства и права», и соответствует ФГОС поколения 3+. Авторы подробно и доступно излагают материал, дают характеристику основным категориям, изучаемым теорией государства и права, а также раскрывают основные закономерности возникновения, развития и функционирования государства и права.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Швандерова, Алла Робертовна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Инв.294771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05"/>
        <w:gridCol w:w="65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32280" cy="2646680"/>
                  <wp:effectExtent l="0" t="0" r="1270" b="1270"/>
                  <wp:docPr id="78" name="Рисунок 78" descr="C:\Users\Юлия\Desktop\ВРЕМЕННОЕ ХРАНЕНИЕ ДОКУМЕНТОВ\СПИСКИ\111_12_MPDA_103644_1_.jpg">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Юлия\Desktop\ВРЕМЕННОЕ ХРАНЕНИЕ ДОКУМЕНТОВ\СПИСКИ\111_12_MPDA_103644_1_.jpg">
                            <a:hlinkClick r:id="rId315"/>
                          </pic:cNvPr>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732280" cy="26466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Гурвич, Георгий Давидович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Философия и социология права [Текст] : избранные сочинения / Г. Д. Гурвич ; [пер. М. В. Антонова, Л. В. Ворониной]. - СПб. : Изд. дом С.-Петерб. гос. ун-та : Изд-во юр. фак. С.-Петерб. гос. ун-та, 2004. - 847, [1] с. : фронт., портр. - (Антология теории права и государства).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5-9645-0008-0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впервые на русском языке публикуются наиболее важные труды по социологии и философии права русско-французского мыслителя Г. Д. Гурвича (1894—1965). Эти труды уже давно стали классикой зарубежной социологии, и российскому читателю, несомненно, будет интересно познакомиться с идеями одного из основоположников социологии права как научной дисциплины.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Антонов, М.В. \пер. с фр., пер. с англ.\</w:t>
      </w:r>
      <w:r w:rsidRPr="001D67FB">
        <w:rPr>
          <w:rFonts w:ascii="Arial" w:eastAsia="Times New Roman" w:hAnsi="Arial" w:cs="Arial"/>
          <w:sz w:val="24"/>
          <w:szCs w:val="24"/>
          <w:lang w:eastAsia="ru-RU"/>
        </w:rPr>
        <w:br/>
        <w:t>Воронина, Л.В. \пер. с англ.\</w:t>
      </w:r>
      <w:r w:rsidRPr="001D67FB">
        <w:rPr>
          <w:rFonts w:ascii="Arial" w:eastAsia="Times New Roman" w:hAnsi="Arial" w:cs="Arial"/>
          <w:sz w:val="24"/>
          <w:szCs w:val="24"/>
          <w:lang w:eastAsia="ru-RU"/>
        </w:rPr>
        <w:br/>
        <w:t>Гурвич, Георгий Давидович (1894-1965), рос. правовед, франц. социолог-позитивист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35"/>
        <w:gridCol w:w="80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00100" cy="1143000"/>
                  <wp:effectExtent l="0" t="0" r="0" b="0"/>
                  <wp:docPr id="77" name="Рисунок 77" descr="C:\Users\Юлия\Desktop\ВРЕМЕННОЕ ХРАНЕНИЕ ДОКУМЕНТОВ\СПИСКИ\111_12_MPDA_103645_1_.jpg">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Юлия\Desktop\ВРЕМЕННОЕ ХРАНЕНИЕ ДОКУМЕНТОВ\СПИСКИ\111_12_MPDA_103645_1_.jpg">
                            <a:hlinkClick r:id="rId317"/>
                          </pic:cNvPr>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Эрлих, Ойген</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Основоположение социологии права [Текст] / Ойген Эрлих ; Санкт-Петербургский государственный университет. - СПб. : [б. и.], 2011. - 703 с. - 800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978-5-91661-030-7 : 650.00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Появление в 1913 г. работы "Основоположение социологии права" австрийского правоведа Ойгена Эрлиха знаменует рождение социологии права как новой научной дисциплины. Данное произведение по праву считается классическим для правовой науки, с его появлением связано становление нового </w:t>
      </w:r>
      <w:r w:rsidRPr="001D67FB">
        <w:rPr>
          <w:rFonts w:ascii="Arial" w:eastAsia="Times New Roman" w:hAnsi="Arial" w:cs="Arial"/>
          <w:sz w:val="24"/>
          <w:szCs w:val="24"/>
          <w:lang w:eastAsia="ru-RU"/>
        </w:rPr>
        <w:lastRenderedPageBreak/>
        <w:t>направления в правоведении. На идеях этой книги воспитаны несколько поколений ученых, эти идеи стали катализаторами для многочисленных дискуссий среди правоведов и социологов. Работа Эрлиха является необходимым вводным трудом для любого юриста, желающего заниматься социологическим анализом права, понять те социальные основы, на которых зиждется право. Для лучшего понимания того интеллектуального контекста, в котором появилась работа, настоящее издание снабжено приложением, в котором публикуются работы Эрлиха, написанные в развитие идей "Основоположения", спор Эрлиха с Г. Кельзеном, а также мнения ведущих социологов права о данной работе.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Санкт-Петербургский государственный университет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Инв.294765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095"/>
        <w:gridCol w:w="826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641985" cy="1002030"/>
                  <wp:effectExtent l="0" t="0" r="5715" b="7620"/>
                  <wp:docPr id="76" name="Рисунок 76" descr="C:\Users\Юлия\Desktop\ВРЕМЕННОЕ ХРАНЕНИЕ ДОКУМЕНТОВ\СПИСКИ\111_12_MPDA_103646_1_.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Юлия\Desktop\ВРЕМЕННОЕ ХРАНЕНИЕ ДОКУМЕНТОВ\СПИСКИ\111_12_MPDA_103646_1_.jpg">
                            <a:hlinkClick r:id="rId319"/>
                          </pic:cNvPr>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641985" cy="10020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Топоров, Владимир Николаевич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Мифология [Текст] : статьи для мифологических энциклопедий : [в 2 т.] / В. Н. Топоров. - М. : [б. и.], 2014.</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w:t>
            </w:r>
            <w:r w:rsidRPr="001D67FB">
              <w:rPr>
                <w:rFonts w:ascii="Times New Roman" w:eastAsia="Times New Roman" w:hAnsi="Times New Roman" w:cs="Times New Roman"/>
                <w:sz w:val="24"/>
                <w:szCs w:val="24"/>
                <w:lang w:eastAsia="ru-RU"/>
              </w:rPr>
              <w:t xml:space="preserve"> : А - О / авт. предисл. Вяч. Вс. Иванов. - 595 с. : ил., фот., табл. ; [16] с. : фот., цв. фот.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978-5-9551-0742-4 : 460.00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издание включены статьи, написанные для энциклопедий «Мифы народов мира», «Славянская мифология» и др. Многие статьи, печатавшиеся ранее в сокращении, даны в полной авторской редакции. Ряд статей публикуется впервые.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Иванов. Вяч. Вс. \авт. предисл.\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Инв.294760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Топоров, Владимир Николаевич</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Мифология [Текст] : статьи для мифологических энциклопедий : [в 2 т.] / В. Н. Топоров. - М. : Изд. дом ЯСК, 2014.</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2</w:t>
      </w:r>
      <w:r w:rsidRPr="001D67FB">
        <w:rPr>
          <w:rFonts w:ascii="Arial" w:eastAsia="Times New Roman" w:hAnsi="Arial" w:cs="Arial"/>
          <w:sz w:val="24"/>
          <w:szCs w:val="24"/>
          <w:lang w:eastAsia="ru-RU"/>
        </w:rPr>
        <w:t xml:space="preserve"> : П - Я. - 530 с. : ил., фот. ; [14] с. : цв. фот., цв. ил.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978-5-990-5856-4-6 : 460.00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Инв.294761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605"/>
        <w:gridCol w:w="775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967105" cy="1398270"/>
                  <wp:effectExtent l="0" t="0" r="4445" b="0"/>
                  <wp:docPr id="75" name="Рисунок 75" descr="C:\Users\Юлия\Desktop\ВРЕМЕННОЕ ХРАНЕНИЕ ДОКУМЕНТОВ\СПИСКИ\111_12_MPDA_103648_1_.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Юлия\Desktop\ВРЕМЕННОЕ ХРАНЕНИЕ ДОКУМЕНТОВ\СПИСКИ\111_12_MPDA_103648_1_.jpg">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Делез, Жиль</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Спиноза и проблема выражения [Текст] = Spinoza et le problème de l'expression / Жиль Делез ; Учреждение Российской Академии наук, Институт философии РАН. - М. : Институт общегуманитарных исследований, 2014. - 314, [6] с. - 700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978-5-88230-387-6 : 690.00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Крупнейший философ XX века Жиль Делёз снискал себе славу виртуозного интерпретатора и деконструктора текстов, составляющих «золотой фонд» мировой философии. Вниманию читателей предлагается перевод одного из главных историко-философских произведений Делёза, посвященного творчеству великого философа - Спинозе. Нетрадиционное прочтение спинозистских текстов позволяет не только по-новому взглянуть на творчество нидерландского мыслителя, но и глубже проникнуть в весьма непростой понятийный аппарат философствования самого Делёза, а также полнее ощутить то, что Лиотар в свое время назвал «состоянием постмодерна».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Спиноза, Бенедикт (1632-1677), нидерл. философ \о трудах\</w:t>
      </w:r>
      <w:r w:rsidRPr="001D67FB">
        <w:rPr>
          <w:rFonts w:ascii="Arial" w:eastAsia="Times New Roman" w:hAnsi="Arial" w:cs="Arial"/>
          <w:sz w:val="24"/>
          <w:szCs w:val="24"/>
          <w:lang w:eastAsia="ru-RU"/>
        </w:rPr>
        <w:br/>
        <w:t>Учреждение Российской Академии наук. Институт философии РАН</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А-6</w:t>
      </w:r>
      <w:r w:rsidRPr="001D67FB">
        <w:rPr>
          <w:rFonts w:ascii="Arial" w:eastAsia="Times New Roman" w:hAnsi="Arial" w:cs="Arial"/>
          <w:b/>
          <w:bCs/>
          <w:sz w:val="24"/>
          <w:szCs w:val="24"/>
          <w:lang w:eastAsia="ru-RU"/>
        </w:rPr>
        <w:br/>
        <w:t>С 24</w:t>
      </w:r>
      <w:r w:rsidRPr="001D67FB">
        <w:rPr>
          <w:rFonts w:ascii="Arial" w:eastAsia="Times New Roman" w:hAnsi="Arial" w:cs="Arial"/>
          <w:b/>
          <w:bCs/>
          <w:sz w:val="24"/>
          <w:szCs w:val="24"/>
          <w:lang w:eastAsia="ru-RU"/>
        </w:rPr>
        <w:br/>
        <w:t>Свет Священного Корана</w:t>
      </w:r>
      <w:r w:rsidRPr="001D67FB">
        <w:rPr>
          <w:rFonts w:ascii="Arial" w:eastAsia="Times New Roman" w:hAnsi="Arial" w:cs="Arial"/>
          <w:sz w:val="24"/>
          <w:szCs w:val="24"/>
          <w:lang w:eastAsia="ru-RU"/>
        </w:rPr>
        <w:t xml:space="preserve"> [Текст] : разъяснения и толкования. - СПб. : Фонд исслед. исламской культуры.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978-5-85803-365-3.</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9</w:t>
      </w:r>
      <w:r w:rsidRPr="001D67FB">
        <w:rPr>
          <w:rFonts w:ascii="Arial" w:eastAsia="Times New Roman" w:hAnsi="Arial" w:cs="Arial"/>
          <w:sz w:val="24"/>
          <w:szCs w:val="24"/>
          <w:lang w:eastAsia="ru-RU"/>
        </w:rPr>
        <w:t xml:space="preserve">. - 2012. - 446 с.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978-5-85803-455-1 : Б. ц.</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А-6</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Основное богословие -- История нехристианских религий -- Ислам -- Коран - священная книга мусульман</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Коран - Экзегеза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Инв.294926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lastRenderedPageBreak/>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Шапорина, Любовь Васильевна</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Дневник [Текст] / Л. В. Шапорина. - Москва : Новое литературное обозрение.</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1</w:t>
      </w:r>
      <w:r w:rsidRPr="001D67FB">
        <w:rPr>
          <w:rFonts w:ascii="Arial" w:eastAsia="Times New Roman" w:hAnsi="Arial" w:cs="Arial"/>
          <w:sz w:val="24"/>
          <w:szCs w:val="24"/>
          <w:lang w:eastAsia="ru-RU"/>
        </w:rPr>
        <w:t xml:space="preserve"> : [1898-1945] / Л. В. Шапорина ; сост.: В. Ф. Петрова, В. Н. Сажин. - [3-е изд.]. - 2017. - 585, [2] с., [8] л. ил. - (Россия в мемуарах). - Библиогр. в примеч.: с. 508-586. - 2000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978-5-444-80656-2 (в пер.) : 400.00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(Шапорин, Юрий Александрович, композитор) -- Воспоминания и записки современников</w:t>
      </w:r>
      <w:r w:rsidRPr="001D67FB">
        <w:rPr>
          <w:rFonts w:ascii="Arial" w:eastAsia="Times New Roman" w:hAnsi="Arial" w:cs="Arial"/>
          <w:sz w:val="24"/>
          <w:szCs w:val="24"/>
          <w:lang w:eastAsia="ru-RU"/>
        </w:rPr>
        <w:br/>
        <w:t>(Шапорина, Любовь Васильевна, художница) -- Автобиографии, дневники, воспоминания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СССР - История -- СССР,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Петрова, В. Ф. \сост.\</w:t>
      </w:r>
      <w:r w:rsidRPr="001D67FB">
        <w:rPr>
          <w:rFonts w:ascii="Arial" w:eastAsia="Times New Roman" w:hAnsi="Arial" w:cs="Arial"/>
          <w:sz w:val="24"/>
          <w:szCs w:val="24"/>
          <w:lang w:eastAsia="ru-RU"/>
        </w:rPr>
        <w:br/>
        <w:t>Сажин, Валерий Николаевич \сост.\</w:t>
      </w:r>
      <w:r w:rsidRPr="001D67FB">
        <w:rPr>
          <w:rFonts w:ascii="Arial" w:eastAsia="Times New Roman" w:hAnsi="Arial" w:cs="Arial"/>
          <w:sz w:val="24"/>
          <w:szCs w:val="24"/>
          <w:lang w:eastAsia="ru-RU"/>
        </w:rPr>
        <w:br/>
        <w:t>Шапорин, Юрий Александрович, композитор \о нем\</w:t>
      </w:r>
      <w:r w:rsidRPr="001D67FB">
        <w:rPr>
          <w:rFonts w:ascii="Arial" w:eastAsia="Times New Roman" w:hAnsi="Arial" w:cs="Arial"/>
          <w:sz w:val="24"/>
          <w:szCs w:val="24"/>
          <w:lang w:eastAsia="ru-RU"/>
        </w:rPr>
        <w:br/>
        <w:t>Шапорина, Любовь Васильевна, художница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Шапорина, Любовь Васильевна</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Дневник [Текст] / Л. В. Шапорина. - Москва : Новое литературное обозрение.</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2</w:t>
      </w:r>
      <w:r w:rsidRPr="001D67FB">
        <w:rPr>
          <w:rFonts w:ascii="Arial" w:eastAsia="Times New Roman" w:hAnsi="Arial" w:cs="Arial"/>
          <w:sz w:val="24"/>
          <w:szCs w:val="24"/>
          <w:lang w:eastAsia="ru-RU"/>
        </w:rPr>
        <w:t xml:space="preserve"> : [1946-1967] / Л. В. Шапорина ; сост.: В. Ф. Петрова, В. Н. Сажин. - 2017. - 628, [2] с., [8] л. ил. - (Россия в мемуарах). - Библиогр. в примеч.: с. 449-506. - Указ. имен: с. 507-629. - 2000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978-5-4448-0657-9 (в пер.) : 400.00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СССР - История -- СССР,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Петрова, В. Ф. \сост.\</w:t>
      </w:r>
      <w:r w:rsidRPr="001D67FB">
        <w:rPr>
          <w:rFonts w:ascii="Arial" w:eastAsia="Times New Roman" w:hAnsi="Arial" w:cs="Arial"/>
          <w:sz w:val="24"/>
          <w:szCs w:val="24"/>
          <w:lang w:eastAsia="ru-RU"/>
        </w:rPr>
        <w:br/>
        <w:t>Сажин, Валерий Николаевич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Волков, Владимир Алексеевич</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Войско грозного царя [Текст] : в 2 т. / В. А. Волков. - [Б. м.] : Прометей, 2016.</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1 (части 1–3)</w:t>
      </w:r>
      <w:r w:rsidRPr="001D67FB">
        <w:rPr>
          <w:rFonts w:ascii="Arial" w:eastAsia="Times New Roman" w:hAnsi="Arial" w:cs="Arial"/>
          <w:sz w:val="24"/>
          <w:szCs w:val="24"/>
          <w:lang w:eastAsia="ru-RU"/>
        </w:rPr>
        <w:t xml:space="preserve">. - 321 с. - 500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978-5-9908018-5-1 : 850.00 (за 2 т.) р.</w:t>
      </w:r>
      <w:r w:rsidRPr="001D67FB">
        <w:rPr>
          <w:rFonts w:ascii="Arial" w:eastAsia="Times New Roman" w:hAnsi="Arial" w:cs="Arial"/>
          <w:sz w:val="24"/>
          <w:szCs w:val="24"/>
          <w:lang w:eastAsia="ru-RU"/>
        </w:rPr>
        <w:br/>
        <w:t>Книга находится в Премиум-версии ЭБС IPRbooks.</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история -- царь -- Иван Грозный -- война -- войско -- воевода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Несмотря на огромный общественный и научный интерес к эпохе царя Ивана Грозного, множество опубликованных работ об этом времени, военная история Московского государства середины и второй половины XVI века таит еще немало загадок. Собранный автором фактический материал проливает свет на загадки данного периода, воссоздавая цельную и яркую картину ратного служения наших предков. Представленное издание состоит из двух томов. В первом томе помещена монография д.и.н. В.А. Волкова, во втором томе — приложения к ней.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Волков, Владимир Алексеевич</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Войско грозного царя [Текст] / В. А. Волков. - [Б. м.] : Прометей, 2016.</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2</w:t>
      </w:r>
      <w:r w:rsidRPr="001D67FB">
        <w:rPr>
          <w:rFonts w:ascii="Arial" w:eastAsia="Times New Roman" w:hAnsi="Arial" w:cs="Arial"/>
          <w:sz w:val="24"/>
          <w:szCs w:val="24"/>
          <w:lang w:eastAsia="ru-RU"/>
        </w:rPr>
        <w:t xml:space="preserve"> : приложения. - 2016. - 328 с.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978-5-9908018-6-8 : 850.00 (за 2 т.) р.</w:t>
      </w:r>
      <w:r w:rsidRPr="001D67FB">
        <w:rPr>
          <w:rFonts w:ascii="Arial" w:eastAsia="Times New Roman" w:hAnsi="Arial" w:cs="Arial"/>
          <w:sz w:val="24"/>
          <w:szCs w:val="24"/>
          <w:lang w:eastAsia="ru-RU"/>
        </w:rPr>
        <w:br/>
        <w:t>Книга находится в Премиум-версии ЭБС IPRbooks.</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история -- царь -- Иван Грозный -- война -- войско -- иностранец</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Несмотря на огромный общественный и научный интерес к эпохе царя Ивана Грозного, множество опубликованных работ об этом времени, военная история Московского государства середины и второй половины XVI века таит еще немало загадок. Собранный автором фактический материал проливает свет на загадки данного периода, воссоздавая цельную и яркую картину ратного служения наших предков. Представленное издание состоит из двух томов. В первом томе помещена монография д.и.н. В.А. Волкова, во втором томе — приложения к ней.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Инв.294924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Тютчев, Федор Федорович</w:t>
      </w:r>
      <w:r w:rsidRPr="001D67FB">
        <w:rPr>
          <w:rFonts w:ascii="Arial" w:eastAsia="Times New Roman" w:hAnsi="Arial" w:cs="Arial"/>
          <w:sz w:val="24"/>
          <w:szCs w:val="24"/>
          <w:lang w:eastAsia="ru-RU"/>
        </w:rPr>
        <w:t xml:space="preserve"> </w:t>
      </w:r>
    </w:p>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Пограничник Российской империи. На границе [Текст] / Ф. Ф. Тютчев ; [вступ. ст. Н. Нифагиной]. - Москва : Граница, 2015. - 655 с. : портр. ; 18 х 24,5 см. ; [8] л. : портр., факс., цв. ил., гербы. - Библиогр. произведений Ф. Ф. Тютчева: с. 647-654. - Содерж.: романы: На границе ; Кто прав? повести: Денщик ; Венок из незабудок ; рассказы: Голуби ; Лия ; Роковая находка ; Кавказский водевиль ; Ушел; Рядовой Саватьев, и др. - 1500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978-5-98759-120-8 (в пер.) : 500.00 р.</w:t>
      </w:r>
      <w:r w:rsidRPr="001D67FB">
        <w:rPr>
          <w:rFonts w:ascii="Arial" w:eastAsia="Times New Roman" w:hAnsi="Arial" w:cs="Arial"/>
          <w:sz w:val="24"/>
          <w:szCs w:val="24"/>
          <w:lang w:eastAsia="ru-RU"/>
        </w:rPr>
        <w:br/>
        <w:t>На тит. с.: к 155-летию со дня рождения Ф. Ф. Тютчева</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Нифагина, Наталья Николаевна \.\</w:t>
      </w:r>
      <w:r w:rsidRPr="001D67FB">
        <w:rPr>
          <w:rFonts w:ascii="Arial" w:eastAsia="Times New Roman" w:hAnsi="Arial" w:cs="Arial"/>
          <w:sz w:val="24"/>
          <w:szCs w:val="24"/>
          <w:lang w:eastAsia="ru-RU"/>
        </w:rPr>
        <w:br/>
        <w:t>Калиниченко, Александр Леонидович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Инв.294870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80"/>
        <w:gridCol w:w="62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08175" cy="2743200"/>
                  <wp:effectExtent l="0" t="0" r="0" b="0"/>
                  <wp:docPr id="74" name="Рисунок 74" descr="C:\Users\Юлия\Desktop\ВРЕМЕННОЕ ХРАНЕНИЕ ДОКУМЕНТОВ\СПИСКИ\111_12_MPDA_103655_1_.jpg">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Юлия\Desktop\ВРЕМЕННОЕ ХРАНЕНИЕ ДОКУМЕНТОВ\СПИСКИ\111_12_MPDA_103655_1_.jpg">
                            <a:hlinkClick r:id="rId323"/>
                          </pic:cNvPr>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908175"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Ч-43</w:t>
            </w:r>
            <w:r w:rsidRPr="001D67FB">
              <w:rPr>
                <w:rFonts w:ascii="Times New Roman" w:eastAsia="Times New Roman" w:hAnsi="Times New Roman" w:cs="Times New Roman"/>
                <w:b/>
                <w:bCs/>
                <w:sz w:val="24"/>
                <w:szCs w:val="24"/>
                <w:lang w:eastAsia="ru-RU"/>
              </w:rPr>
              <w:br/>
              <w:t>Ченнык, Сергей Викторович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Крымская кампания 1854-1856 гг. Восточной войны 1853-1856 гг. [Текст] : военно-ист. очерк / С. Ченнык. - Севастополь : Полмет ГМБХ (облад. тов. знака Гала), 2010 - . - 600 экз.</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1</w:t>
            </w:r>
            <w:r w:rsidRPr="001D67FB">
              <w:rPr>
                <w:rFonts w:ascii="Times New Roman" w:eastAsia="Times New Roman" w:hAnsi="Times New Roman" w:cs="Times New Roman"/>
                <w:sz w:val="24"/>
                <w:szCs w:val="24"/>
                <w:lang w:eastAsia="ru-RU"/>
              </w:rPr>
              <w:t xml:space="preserve"> : Вторжение. - 318, [1] с. : рис.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978-966-1539-14-2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Новый период истории России (кон. XVII - нач. XX в.) -- Россия в XIX в. (1801-1894 гг.) ; Период правления Императора Николая I (1825-1855 гг.) ; Крымская война (1853-1856 гг.)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Первая из серии книг, посвященных Крымской кампании (1854—1856 гг.) Восточной войны (1853—1856 гг.). Это новая работа известного крымского военного историка Сергея Ченныка, чье творчество стало широко известным в последние годы. Характерной чертой стиля автора является метод включения источников в самую ткань изложения событий.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Инв.294829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385"/>
        <w:gridCol w:w="69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459230" cy="2400300"/>
                  <wp:effectExtent l="0" t="0" r="7620" b="0"/>
                  <wp:docPr id="73" name="Рисунок 73" descr="C:\Users\Юлия\Desktop\ВРЕМЕННОЕ ХРАНЕНИЕ ДОКУМЕНТОВ\СПИСКИ\111_12_MPDA_103656_1_.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Юлия\Desktop\ВРЕМЕННОЕ ХРАНЕНИЕ ДОКУМЕНТОВ\СПИСКИ\111_12_MPDA_103656_1_.jpg">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459230" cy="24003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М 99</w:t>
            </w:r>
            <w:r w:rsidRPr="001D67FB">
              <w:rPr>
                <w:rFonts w:ascii="Times New Roman" w:eastAsia="Times New Roman" w:hAnsi="Times New Roman" w:cs="Times New Roman"/>
                <w:b/>
                <w:bCs/>
                <w:sz w:val="24"/>
                <w:szCs w:val="24"/>
                <w:lang w:eastAsia="ru-RU"/>
              </w:rPr>
              <w:br/>
              <w:t>Мясников, Александр Леонидович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Александр III [Текст] / Александр Мясников ; [авт. предисл. Тихон (Шевкунов), еп. Егорьевский]. - М. : Молодая гвардия, 2016. - 565, [1] с., [16] л. ил. ; 21 см. - (Жизнь замечательных людей : серия биогр. / основана в 1890 г. Ф. Павленковым и продолжена в 1933 г. М. Горьким ; вып. 1795 (1595)). - Библиогр.: С. 557-563.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978-5-235-03915-5 (в пер.) : 737.00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Новый период истории России (кон. XVII - нач. XX в.) -- Россия в XIX в. (1801-1894 гг.) ; Период правления Императоров Александра II (1855-1881 гг.) и Александра III (1881-1894 гг.)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Монархия в России -- Россия - История -- Россия (до 1917 г.), история -- Россия (до 1917 г.), история монархии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российскую историю император Александр III (1845–1894) вошёл с самым, пожалуй, лестным для монарха прозвищем – "Царь-миротворец": за все годы его царствования (1881–1894) Россия не вела войн. Настоящий русский богатырь, он сумел внушить уважение и к себе, и к своей державе всем – и собственным подданным, и соседям, и правителям других государств. Приняв страну в тяжелейшем нравственном, экономическом и политическом состоянии, он передал её наследнику полностью успокоенной и входящей в период своего расцвета, устремлённой в будущее, которое многим казалось тогда безоблачным и счастливым. И можно лишь горько сожалеть о том, что судьба отмерила ему всего лишь тринадцать с половиной лет царствования… Автор книги, историк Александр Мясников, сосредоточивает своё внимание, прежде всего на личности императора Александра III. В основу его повествования положены дневники, письма, воспоминания современников и участников событий. При этом многие приводимые им факты биографии "Царя-миротворца" для большинства читателей прозвучат весьма неожиданно.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Тихон (Шевкунов, Георгий Александрович; род. 1958), еп. Егорьевский \авт. предисл.\</w:t>
      </w:r>
      <w:r w:rsidRPr="001D67FB">
        <w:rPr>
          <w:rFonts w:ascii="Arial" w:eastAsia="Times New Roman" w:hAnsi="Arial" w:cs="Arial"/>
          <w:sz w:val="24"/>
          <w:szCs w:val="24"/>
          <w:lang w:eastAsia="ru-RU"/>
        </w:rPr>
        <w:br/>
        <w:t>Александр III Александрович Миротворец (1845-1894), имп. Всероссийский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Инв.294533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716530"/>
                  <wp:effectExtent l="0" t="0" r="0" b="7620"/>
                  <wp:docPr id="72" name="Рисунок 72" descr="C:\Users\Юлия\Desktop\ВРЕМЕННОЕ ХРАНЕНИЕ ДОКУМЕНТОВ\СПИСКИ\111_12_MPDA_103657_1_.jpg">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Юлия\Desktop\ВРЕМЕННОЕ ХРАНЕНИЕ ДОКУМЕНТОВ\СПИСКИ\111_12_MPDA_103657_1_.jpg">
                            <a:hlinkClick r:id="rId327"/>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76095" cy="27165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Полунов, Александр Юрьевич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Победоносцев [Текст] : русский Торквемада / Александр Полунов. - Москва : Молодая гвардия, 2017. - 332, [3] с., [16] л. : ил., факс. ; 21 см. - (Жизнь замечательных людей : ЖЗЛ : серия биографий ; вып. 1832 (1632)). - Библиогр. в примеч.: с. 311-330. - 2500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978-5-235-03973-5 (в пер.) : 550.00 р.</w:t>
            </w:r>
            <w:r w:rsidRPr="001D67FB">
              <w:rPr>
                <w:rFonts w:ascii="Times New Roman" w:eastAsia="Times New Roman" w:hAnsi="Times New Roman" w:cs="Times New Roman"/>
                <w:sz w:val="24"/>
                <w:szCs w:val="24"/>
                <w:lang w:eastAsia="ru-RU"/>
              </w:rPr>
              <w:br/>
              <w:t>Серия ЖЗЛ основана в 1890 году Ф. Павленковым и продолжена в 1923 году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Государственные и политические деятели России -- Россия - История -- Россия (до 1917 г.), история -- Россия (до 1917 г.), гос. и полит. деятели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Константин Петрович Победоносцев – один из самых влиятельных чиновников в российской истории. Наставник двух царей и автор многих высочайших манифестов четверть века определял церковную политику и преследовал инаковерие, авторитетно высказывался о методах воспитания и способах ведения войны, давал рекомендации по поддержанию курса рубля и композиции художественных произведений. Занимая высокие посты, он ненавидел бюрократическую систему. Победоносцев имел мрачную репутацию душителя свободы, при этом к нему шел поток обращений не только единомышленников, но и оппонентов, убежденных в его бескорыстности и беспристрастии. Подобно средневековым проповедникам, он готов был пожертвовать собой во имя торжества своих идей. Он развивал церковные школы, тратил большие суммы на благотворительность, получил известность как ученый-правовед, активно выступал в печати, был близко знаком со многими выдающимися учеными, писателями и художниками. Книга доктора исторических наук Александра Полунова повествует об истинной роли человека, которого называли "серым преосвященством", "русским Торквемадой" и даже "некоронованным властителем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Победоносцев, Константин Петрович, государственный деятель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Инв.294528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20"/>
        <w:gridCol w:w="663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79575" cy="2743200"/>
                  <wp:effectExtent l="0" t="0" r="0" b="0"/>
                  <wp:docPr id="71" name="Рисунок 71" descr="C:\Users\Юлия\Desktop\ВРЕМЕННОЕ ХРАНЕНИЕ ДОКУМЕНТОВ\СПИСКИ\111_12_MPDA_103658_1_.jp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Юлия\Desktop\ВРЕМЕННОЕ ХРАНЕНИЕ ДОКУМЕНТОВ\СПИСКИ\111_12_MPDA_103658_1_.jpg">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679575"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Б-10</w:t>
            </w:r>
            <w:r w:rsidRPr="001D67FB">
              <w:rPr>
                <w:rFonts w:ascii="Times New Roman" w:eastAsia="Times New Roman" w:hAnsi="Times New Roman" w:cs="Times New Roman"/>
                <w:b/>
                <w:bCs/>
                <w:sz w:val="24"/>
                <w:szCs w:val="24"/>
                <w:lang w:eastAsia="ru-RU"/>
              </w:rPr>
              <w:br/>
              <w:t>А 46</w:t>
            </w:r>
            <w:r w:rsidRPr="001D67FB">
              <w:rPr>
                <w:rFonts w:ascii="Times New Roman" w:eastAsia="Times New Roman" w:hAnsi="Times New Roman" w:cs="Times New Roman"/>
                <w:b/>
                <w:bCs/>
                <w:sz w:val="24"/>
                <w:szCs w:val="24"/>
                <w:lang w:eastAsia="ru-RU"/>
              </w:rPr>
              <w:br/>
              <w:t>Сегень, Александр Юрьевич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Алексий II [Текст] / А. Ю. Сегень. - М. : Молодая гвардия, 2015. - 468, [2] с. ; 21 см. ; [16] л. : ил. - (Жизнь замечательных людей : ЖЗЛ : серия биографий : основана в 1890 году Ф. Павленковым и продолжена в 1923 году М. Горьким ; вып. 1713 (1513)). - 4000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978-5-235-03775-5 (в пер.) : 385.00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Б-10 + Г-3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Персоналия церковных деятелей -- А-Я -- А -- Алексий II (Ридигер), Патриарх Моск.</w:t>
      </w:r>
      <w:r w:rsidRPr="001D67FB">
        <w:rPr>
          <w:rFonts w:ascii="Arial" w:eastAsia="Times New Roman" w:hAnsi="Arial" w:cs="Arial"/>
          <w:sz w:val="24"/>
          <w:szCs w:val="24"/>
          <w:lang w:eastAsia="ru-RU"/>
        </w:rPr>
        <w:br/>
        <w:t>Художественная литература -- Русская литература -- Русская литература конца XX-XXI вв. -- Художественная биография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Православная церковь в Российской Федерации -- Исторические портреты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Главными деяниями Патриарха Алексия !! стали: воскрешение величия Русской Православной Церкви, воссоздание огромного количества храмов и монастырей, борьба против раскола и, наконец, восстановление единства между Московской и Зарубежной Церквями.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Алексий II (Ридигер, Алексей Михайлович; 1929-2008), Патриарх Московский и всея Руси, д-р богосл.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Инв.294529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35"/>
        <w:gridCol w:w="65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49425" cy="2787015"/>
                  <wp:effectExtent l="0" t="0" r="3175" b="0"/>
                  <wp:docPr id="70" name="Рисунок 70" descr="C:\Users\Юлия\Desktop\ВРЕМЕННОЕ ХРАНЕНИЕ ДОКУМЕНТОВ\СПИСКИ\111_12_MPDA_103659_1_.jpg">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Юлия\Desktop\ВРЕМЕННОЕ ХРАНЕНИЕ ДОКУМЕНТОВ\СПИСКИ\111_12_MPDA_103659_1_.jpg">
                            <a:hlinkClick r:id="rId331"/>
                          </pic:cNvPr>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749425" cy="278701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Матасова, Татьяна Александровна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Софья Палеолог [Текст] : [16+] / Татьяна Матасова. - Изд. 2-е, испр. - Москва : Молодая гвардия, 2017. - 299, [2] с., [16] л. ил. ; 21 см. - (Жизнь замечательных людей : серия биографий ; вып. 1835 (1635)). - Библиогр. в примеч.: с. 269-298.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978-5-235-03977-3 (в пер.) : 440.00 р.</w:t>
            </w:r>
            <w:r w:rsidRPr="001D67FB">
              <w:rPr>
                <w:rFonts w:ascii="Times New Roman" w:eastAsia="Times New Roman" w:hAnsi="Times New Roman" w:cs="Times New Roman"/>
                <w:sz w:val="24"/>
                <w:szCs w:val="24"/>
                <w:lang w:eastAsia="ru-RU"/>
              </w:rPr>
              <w:br/>
              <w:t>Серия ЖЗЛ осн. в 1890 году Ф. Павленковым и продолжена в 1933 году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t>(Софья, ПалеологПалеолог, великая княгиня)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Монархия в Византии -- Древнерусско-византийские отношения - История -- Самодержавие в Русском государстве -- Русское государство -- Россия (до 1917 г.), история -- Византия,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Вторая жена великого князя Московского Ивана III Васильевича гречанка Софья Палеолог (ум. 1503) принадлежит к числу наиболее ярких женщин в истории средневековой Руси. Ее образ окутан легендами и домыслами. Чего только не приписывали ее влиянию при московском дворе! Это будто бы она заставила своего супруга покончить с унизительной зависимостью от Орды, ввести утонченные греческие и европейские обычаи, пригласить в Москву лучших европейских мастеров для перестройки Кремля! И это будто бы она отравила наследника престола — князя Ивана Молодого, сына Ивана III от первого брака! Но действительность, как это всегда бывает, сильно отличается от легенд. Скорее, следует обратить внимание на другое. Биография Софьи принадлежит истории сразу трех разных миров — русского, греческого и итальянского (ибо именно в Риме нашла прибежище семья морейского деспота Фомы Палеолога и именно в Риме родился проект брачного союза «деспины» с московским великим князем). И ее брак с Иваном III важен прежде всего тем, что он способствовал упрочению связей Русского государства с Европой. О причудливых поворотах в биографии Софьи Палеолог, об окружении «деспины» и роли прибывших с ней греков в истории Московского государства второй половины XV века и рассказывается в этой книге. Автор опирается на широкий круг источников, в том числе ранее не известных.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Палеолог, Софья Фоминична \о нем\</w:t>
      </w:r>
      <w:r w:rsidRPr="001D67FB">
        <w:rPr>
          <w:rFonts w:ascii="Arial" w:eastAsia="Times New Roman" w:hAnsi="Arial" w:cs="Arial"/>
          <w:sz w:val="24"/>
          <w:szCs w:val="24"/>
          <w:lang w:eastAsia="ru-RU"/>
        </w:rPr>
        <w:br/>
        <w:t>Софья, ПалеологПалеолог, великая княгиня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Инв.294530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19910" cy="2620010"/>
                  <wp:effectExtent l="0" t="0" r="8890" b="8890"/>
                  <wp:docPr id="69" name="Рисунок 69" descr="C:\Users\Юлия\Desktop\ВРЕМЕННОЕ ХРАНЕНИЕ ДОКУМЕНТОВ\СПИСКИ\111_12_MPDA_103660_1_.jpg">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Юлия\Desktop\ВРЕМЕННОЕ ХРАНЕНИЕ ДОКУМЕНТОВ\СПИСКИ\111_12_MPDA_103660_1_.jpg">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819910" cy="26200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Г-2</w:t>
            </w:r>
            <w:r w:rsidRPr="001D67FB">
              <w:rPr>
                <w:rFonts w:ascii="Times New Roman" w:eastAsia="Times New Roman" w:hAnsi="Times New Roman" w:cs="Times New Roman"/>
                <w:b/>
                <w:bCs/>
                <w:sz w:val="24"/>
                <w:szCs w:val="24"/>
                <w:lang w:eastAsia="ru-RU"/>
              </w:rPr>
              <w:br/>
              <w:t>К 68</w:t>
            </w:r>
            <w:r w:rsidRPr="001D67FB">
              <w:rPr>
                <w:rFonts w:ascii="Times New Roman" w:eastAsia="Times New Roman" w:hAnsi="Times New Roman" w:cs="Times New Roman"/>
                <w:b/>
                <w:bCs/>
                <w:sz w:val="24"/>
                <w:szCs w:val="24"/>
                <w:lang w:eastAsia="ru-RU"/>
              </w:rPr>
              <w:br/>
              <w:t>Королев, Александр Сергеевич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Илья Муромец [Текст] / Александр Королев. - М. : Молодая гвардия, 2016. - 369, [4] с. - (Жизнь замечательный людей : ЖЗЛ : серия биографий : основана в 1890 году Ф. Павленковым и продолжена в 1933 году М. Горьким ; вып. 1775 (1575)). - 2500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978-5-235-03879-0 (в пер.) : 418.00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Г-2</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Русская литература. Исследования по истории и теории литературы -- История русской литературы -- Фольклор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Былины -- Былинные герои -- Русский фольклор</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Имя могучего былинного богатыря Ильи Муромца – защитника земли Русской – знакомо каждому из нас с детства. Но что стоит за этим именем? Реальный ли это человек или лишь некий собирательный образ? И если верно последнее, то имелся ли у этого вымышленного персонажа какой-либо исторический прототип? Или, может быть, сразу несколько прототипов? Автор книги дает свои ответы на эти и многие другие вопросы, тщательно и скрупулезно прослеживает развитие и становление легендарного образа главного богатыря русского эпоса, досконально разбирает все основные версии, высказывавшиеся на сей счет в исторической науке. И в результате фигура Ильи Муромца, казалось бы, столь знакомая и привычная нам, обретает совершенно новые, неожиданные для нас черты.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Илья Муромец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Инв.294531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69"/>
        <w:gridCol w:w="638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37690" cy="2760980"/>
                  <wp:effectExtent l="0" t="0" r="0" b="1270"/>
                  <wp:docPr id="68" name="Рисунок 68" descr="C:\Users\Юлия\Desktop\ВРЕМЕННОЕ ХРАНЕНИЕ ДОКУМЕНТОВ\СПИСКИ\111_12_MPDA_103661_1_.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Юлия\Desktop\ВРЕМЕННОЕ ХРАНЕНИЕ ДОКУМЕНТОВ\СПИСКИ\111_12_MPDA_103661_1_.jpg">
                            <a:hlinkClick r:id="rId335"/>
                          </pic:cNvPr>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37690" cy="27609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Г-3</w:t>
            </w:r>
            <w:r w:rsidRPr="001D67FB">
              <w:rPr>
                <w:rFonts w:ascii="Times New Roman" w:eastAsia="Times New Roman" w:hAnsi="Times New Roman" w:cs="Times New Roman"/>
                <w:b/>
                <w:bCs/>
                <w:sz w:val="24"/>
                <w:szCs w:val="24"/>
                <w:lang w:eastAsia="ru-RU"/>
              </w:rPr>
              <w:br/>
              <w:t>В 49</w:t>
            </w:r>
            <w:r w:rsidRPr="001D67FB">
              <w:rPr>
                <w:rFonts w:ascii="Times New Roman" w:eastAsia="Times New Roman" w:hAnsi="Times New Roman" w:cs="Times New Roman"/>
                <w:b/>
                <w:bCs/>
                <w:sz w:val="24"/>
                <w:szCs w:val="24"/>
                <w:lang w:eastAsia="ru-RU"/>
              </w:rPr>
              <w:br/>
              <w:t>Виноградов, Андрей Юрьевич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Андрей Первозванный [Текст] : опыт небиогр. жизнеописания / Андрей Виноградов, Александр Грищенко. - М. : Молодая гвардия, 2013. - 405, [1] с. ; [8] л. : цв. ил. - (Жизнь замечательных людей : сер. биогр. ; вып. 1641 (1441)). - Библиогр. и справ. аппарат: С. 378-404.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978-5-235-03668-0 (в пер.) : 396.00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Г-3 + А-2</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Художественная литература -- Русская литература -- Русская литература конца XX-XXI вв. -- Художественная биография</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Священное Писание Нового Завета (Исследования. Комментарии. Толкования) -- Евангельская персоналия -- Апостолы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Биографии -- Апостолы -- Деяния -- Распятие -- Проповеди -- Прославление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об апостоле Андрее по определению не может быть похожа на другие книги, выходящие в серии "ЖЗЛ", – ведь о самом апостоле, первым призванном Христом, нам ровным счётом ничего (или почти ничего) не известно. А потому вниманию читателей предлагается не обычное биографическое повествование о нём, но роман, в котором жизнь апостола – предмет научного поиска и ожесточённых споров, происходящих в разные исторические эпохи – и в начале IX века, и в X веке, и в наши дни. Кто был призван Христом к апостольству вместе с Андреем? Что случилось с ним после описанных в Новом Завете событий? О чём повествовали утраченные "Деяния Андрея"? Кто был основателем епископской кафедры будущего Константинополя? Путешествовал ли апостол Андрей по Грузии? Доходил ли до Киева, Новгорода и Валаама? Где покоятся подлинные его мощи? Эти вопросы мучают героев романа: византийских монахов и книжников, современных учёных и похитителей древних рукописей – все они пишут и переписывают Житие апостола Андрея, который, таинственно сходя со страниц сгоревших книг, в самые неожиданные моменты является им, а вместе с ними – и читателям. При этом авторы романа сами являются профессиональными историками и филологами, видными специалистами по житийной традиции апостола Андрея, непосредственно работающими со средневековыми рукописями в отечественных и зарубежных архивах и библиотеках.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Грищенко, Александр Игоревич</w:t>
      </w:r>
      <w:r w:rsidRPr="001D67FB">
        <w:rPr>
          <w:rFonts w:ascii="Arial" w:eastAsia="Times New Roman" w:hAnsi="Arial" w:cs="Arial"/>
          <w:sz w:val="24"/>
          <w:szCs w:val="24"/>
          <w:lang w:eastAsia="ru-RU"/>
        </w:rPr>
        <w:br/>
        <w:t>Андрей Первозванный († 62), ап.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Инв.294532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5"/>
        <w:gridCol w:w="661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87830" cy="2303780"/>
                  <wp:effectExtent l="0" t="0" r="7620" b="1270"/>
                  <wp:docPr id="67" name="Рисунок 67" descr="C:\Users\Юлия\Desktop\ВРЕМЕННОЕ ХРАНЕНИЕ ДОКУМЕНТОВ\СПИСКИ\111_12_MPDA_103662_1_.jpg">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Юлия\Desktop\ВРЕМЕННОЕ ХРАНЕНИЕ ДОКУМЕНТОВ\СПИСКИ\111_12_MPDA_103662_1_.jpg">
                            <a:hlinkClick r:id="rId337"/>
                          </pic:cNvPr>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687830" cy="23037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Черная, Людмила Алексеевна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Повседневная жизнь московских государей в XVII веке [Текст] : научно-популярная литература / Л. А. Черная. - М. : Молодая гвардия, 2013. - 411, [2] с. : [8], [8] л. ил., карты, портр. - (Живая история: Повседневная жизнь человечества). - Библиогр. в подстроч. примеч. - Библиогр.: с. 401-412. - 4000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978-5-235-03648-2 (в пер.) : 440.00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17 в. -- Быт и нравы -- Культура при дворе -- Венчание на царство -- Приемы -- Иноземцы на Руси -- Челобитные -- Церковные реформы -- Церковные праздники -- Паломничества -- Святые места -- Царские свадьбы -- Жены царей -- Свадебные обряды -- Именины государя -- Воспитание -- Царские дети -- Траурный обряд -- Кремлевский дворец -- Повседневная одежда -- Царские застолья -- Мыльня -- Иконокопись русская -- Росписи соборов -- Книга печатная -- Рукописная -- Русский театр -- Музыкальная культура -- Царская охота -- Садово-парковая архитектура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При дворе первых царей династии Романовых традиционные элементы русской жизни соседствовали с театром и парсунами, барочной поэзией и садовым искусством. Каждый из них взращивал древо российской государственности и был способен на неординарные поступки. Михаил Федорович, покорный матери, разлучился со своей избранницей, но потом вопреки воле властных родственников восемь лет не женился. "Тишайший" Алексей Михайлович охотился с рогатиной на медведя, был щеголем и графоманом. Интеллектуал Федор Алексеевич знал о системе Коперника, изучал латынь, писал вирши и любил лошадей. Книга доктора исторических наук Людмилы Черной рассказывает, кому подражали, что перенимали и от чего отказывались московские государи; почему выбирали жен незнатного происхождения; какие люди и вещи окружали их на войне, на дворцовых приемах, на отдыхе в загородных резиденциях, в паломничествах по монастырям, на охоте; как при дворе боролись с обыкновением иностранных дипломатов прихватывать с собой драгоценные кубки с царского стола.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Романовы, РомановыРомановы, бояр. род, царская (с 1613 г.), император. (1721-1917) династия \о них\</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НП-lОД Инв.294515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55"/>
        <w:gridCol w:w="67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35125" cy="2655570"/>
                  <wp:effectExtent l="0" t="0" r="3175" b="0"/>
                  <wp:docPr id="66" name="Рисунок 66" descr="C:\Users\Юлия\Desktop\ВРЕМЕННОЕ ХРАНЕНИЕ ДОКУМЕНТОВ\СПИСКИ\111_12_MPDA_103663_1_.jpg">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Юлия\Desktop\ВРЕМЕННОЕ ХРАНЕНИЕ ДОКУМЕНТОВ\СПИСКИ\111_12_MPDA_103663_1_.jpg">
                            <a:hlinkClick r:id="rId339"/>
                          </pic:cNvPr>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635125"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Г-3</w:t>
            </w:r>
            <w:r w:rsidRPr="001D67FB">
              <w:rPr>
                <w:rFonts w:ascii="Times New Roman" w:eastAsia="Times New Roman" w:hAnsi="Times New Roman" w:cs="Times New Roman"/>
                <w:b/>
                <w:bCs/>
                <w:sz w:val="24"/>
                <w:szCs w:val="24"/>
                <w:lang w:eastAsia="ru-RU"/>
              </w:rPr>
              <w:br/>
              <w:t>П 77</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Притчи мира</w:t>
            </w:r>
            <w:r w:rsidRPr="001D67FB">
              <w:rPr>
                <w:rFonts w:ascii="Times New Roman" w:eastAsia="Times New Roman" w:hAnsi="Times New Roman" w:cs="Times New Roman"/>
                <w:sz w:val="24"/>
                <w:szCs w:val="24"/>
                <w:lang w:eastAsia="ru-RU"/>
              </w:rPr>
              <w:t xml:space="preserve"> [Текст] : [антология] / сост. Л. Сидоркова. - 2-е изд., испр. и доп. - М. : Грифон, 2016. - 349, [2] с. : фронт. - (Изменчивые картины мира).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978-5-98862-257-4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Художественная литература -- Всемирная художественная литература до XVIII века -- Фольклор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Притчи (х. л.)</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Блистательная и необычная книга – сборник притч разных стран и народов – выходит вторым, исправленным и дополненным изданием. Среди ярких и запоминающихся историй, веселых и печальных, истинно философских и в то же время занимательных, любознательный читатель обязательно найдет именно ту притчу, которая ободрит, рассмешит или умудрит его. Притчи адаптированы к особенностям восприятия современного человека, несущего тяжкий груз глобализации, информатизации и оптимизации.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Сидоркова, Лариса Федоровна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Инв.294593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457"/>
        <w:gridCol w:w="689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512570" cy="2487930"/>
                  <wp:effectExtent l="0" t="0" r="0" b="7620"/>
                  <wp:docPr id="65" name="Рисунок 65" descr="C:\Users\Юлия\Desktop\ВРЕМЕННОЕ ХРАНЕНИЕ ДОКУМЕНТОВ\СПИСКИ\111_12_MPDA_103664_1_.jpg">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Юлия\Desktop\ВРЕМЕННОЕ ХРАНЕНИЕ ДОКУМЕНТОВ\СПИСКИ\111_12_MPDA_103664_1_.jpg">
                            <a:hlinkClick r:id="rId341"/>
                          </pic:cNvPr>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12570" cy="24879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Выготский, Лев Семенович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Записные книжки Л. С. Выготского [Текст] : избранное / под общ. ред. Екатерины Завершневой, Рене ван дер Веера. - Москва : Канон+, 2017. - 606, [1] с. ; 23 см. - Библиогр.: с. 573-597. - Имен. указ.: с. 598-607.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978-5-88373-064-0 (в пер.) : 470.00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t>(Выготский, Лев Семенович, психолог)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Психология в СССР - История -- СССР, психология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Первое комментированное издание записных книжек Л. С. Выготского – одно из немногих аутентичных изданий рукописей Выготского, основанное на тщательном изучении архивных документов. Заметки, собранные в книге, касаются всех периодов научной биографии ученого и содержат новые сведения о нем; они начинаются с самой ранней из найденных в архиве рукописей Выготского, посвященной книге Экклезиаста ("Трагикомедия исканий", 1912 г.) и заканчиваются его последней, предсмертной записью ("Pro domo sua", 1934 г.). Заметки выдающегося психолога раскрывают неизвестные стороны его личности, жизненные цели и интересы, а также те замыслы, которые он не успел реализовать. В книге обсуждается новая периодизация творчества Выготского, анализируются основные серии документов, их научная значимость и связь с историко-биографическим контекстом эпохи, в которой Выготскому довелось жить и работать.</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Завершнева, Екатерина \ред.\</w:t>
      </w:r>
      <w:r w:rsidRPr="001D67FB">
        <w:rPr>
          <w:rFonts w:ascii="Arial" w:eastAsia="Times New Roman" w:hAnsi="Arial" w:cs="Arial"/>
          <w:sz w:val="24"/>
          <w:szCs w:val="24"/>
          <w:lang w:eastAsia="ru-RU"/>
        </w:rPr>
        <w:br/>
        <w:t>Веер, Рене \ред.\</w:t>
      </w:r>
      <w:r w:rsidRPr="001D67FB">
        <w:rPr>
          <w:rFonts w:ascii="Arial" w:eastAsia="Times New Roman" w:hAnsi="Arial" w:cs="Arial"/>
          <w:sz w:val="24"/>
          <w:szCs w:val="24"/>
          <w:lang w:eastAsia="ru-RU"/>
        </w:rPr>
        <w:br/>
        <w:t>Выготский, Лев Семенович, психолог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Инв.294595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20"/>
        <w:gridCol w:w="663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79575" cy="2558415"/>
                  <wp:effectExtent l="0" t="0" r="0" b="0"/>
                  <wp:docPr id="64" name="Рисунок 64" descr="C:\Users\Юлия\Desktop\ВРЕМЕННОЕ ХРАНЕНИЕ ДОКУМЕНТОВ\СПИСКИ\111_12_MPDA_103665_1_.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Юлия\Desktop\ВРЕМЕННОЕ ХРАНЕНИЕ ДОКУМЕНТОВ\СПИСКИ\111_12_MPDA_103665_1_.jpg">
                            <a:hlinkClick r:id="rId343"/>
                          </pic:cNvPr>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679575" cy="255841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Г-3</w:t>
            </w:r>
            <w:r w:rsidRPr="001D67FB">
              <w:rPr>
                <w:rFonts w:ascii="Times New Roman" w:eastAsia="Times New Roman" w:hAnsi="Times New Roman" w:cs="Times New Roman"/>
                <w:b/>
                <w:bCs/>
                <w:sz w:val="24"/>
                <w:szCs w:val="24"/>
                <w:lang w:eastAsia="ru-RU"/>
              </w:rPr>
              <w:br/>
              <w:t>Д 38</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Дети эмиграции</w:t>
            </w:r>
            <w:r w:rsidRPr="001D67FB">
              <w:rPr>
                <w:rFonts w:ascii="Times New Roman" w:eastAsia="Times New Roman" w:hAnsi="Times New Roman" w:cs="Times New Roman"/>
                <w:sz w:val="24"/>
                <w:szCs w:val="24"/>
                <w:lang w:eastAsia="ru-RU"/>
              </w:rPr>
              <w:t xml:space="preserve"> [Текст] : воспоминания / [под ред. В. В. Зеньковского]. - М. : Аграф, 2001. - 241, [2] с. - (Символы времени).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5-7784-0143-4 (в пер.)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Художественная литература -- Русская литература -- Литература русского зарубежья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русское зарубежье -- эмигранты -- мемуары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впервые изданная в 1925 году в Праге, является потрясающим свидетельством трагической истории революционной России. В ней содержится анализ сочинений детей из эмигрантских гимназий на тему «Что я помню о России», проведенный деятелями зарубежного Педагогического Бюро по Делам Молодежи, которое возглавлял знаменитый русский философ В.В. Зеньковский.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Зеньковский, В.В., проф.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Инв.294609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28800" cy="2628900"/>
                  <wp:effectExtent l="0" t="0" r="0" b="0"/>
                  <wp:docPr id="63" name="Рисунок 63" descr="C:\Users\Юлия\Desktop\ВРЕМЕННОЕ ХРАНЕНИЕ ДОКУМЕНТОВ\СПИСКИ\111_12_MPDA_103666_1_.jpg">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Юлия\Desktop\ВРЕМЕННОЕ ХРАНЕНИЕ ДОКУМЕНТОВ\СПИСКИ\111_12_MPDA_103666_1_.jpg">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828800" cy="26289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Безобразова, Мария Владимировна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Розовое и черное из моей жизни [Текст] / Мария Безобразова ; [сост., подгот. текста, предисл., коммент. В. Кравченко]. - Москва : Аграф, 2009. - 479 с. : ил., фот. ; [1] л. : факс. - (Символы времени). - Библиогр. в примеч.: с. 456-467. - Библиогр.: с. 468-473.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978-5-7784-0364-2 (в пер.)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Философия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возвращает в историю русской философии имя первой русской женщины-философа Марии Владимировны Безобразовой. Просвещенная российская публика конца XIX века знала ее как незаурядного лектора по философским проблемам и как видную деятельницу женского движения. В издание включены произведения разных лет, в том числе статьи, посвященные исследованию древних славянских и русских рукописей. Особое место занимают статьи, раскрывающие оригинальное философско-этическое учение Безобразовой – о чистой нравственности. Издание подготовлено крупнейшим специалистом по истории русской философии В. В. Кравченко, которая снабдила книгу подробным предисловием и обширными комментариями.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Кравченко, Виктория Владимировна \авт. предисл.\</w:t>
      </w:r>
      <w:r w:rsidRPr="001D67FB">
        <w:rPr>
          <w:rFonts w:ascii="Arial" w:eastAsia="Times New Roman" w:hAnsi="Arial" w:cs="Arial"/>
          <w:sz w:val="24"/>
          <w:szCs w:val="24"/>
          <w:lang w:eastAsia="ru-RU"/>
        </w:rPr>
        <w:br/>
        <w:t>Безобразова, Мария Владимировна, философ \о ней\</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Инв.294607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20"/>
        <w:gridCol w:w="663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79575" cy="2593975"/>
                  <wp:effectExtent l="0" t="0" r="0" b="0"/>
                  <wp:docPr id="62" name="Рисунок 62" descr="C:\Users\Юлия\Desktop\ВРЕМЕННОЕ ХРАНЕНИЕ ДОКУМЕНТОВ\СПИСКИ\111_12_MPDA_103667_1_.jpg">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Юлия\Desktop\ВРЕМЕННОЕ ХРАНЕНИЕ ДОКУМЕНТОВ\СПИСКИ\111_12_MPDA_103667_1_.jpg">
                            <a:hlinkClick r:id="rId347"/>
                          </pic:cNvPr>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679575" cy="25939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Г-4</w:t>
            </w:r>
            <w:r w:rsidRPr="001D67FB">
              <w:rPr>
                <w:rFonts w:ascii="Times New Roman" w:eastAsia="Times New Roman" w:hAnsi="Times New Roman" w:cs="Times New Roman"/>
                <w:b/>
                <w:bCs/>
                <w:sz w:val="24"/>
                <w:szCs w:val="24"/>
                <w:lang w:eastAsia="ru-RU"/>
              </w:rPr>
              <w:br/>
              <w:t>К 72</w:t>
            </w:r>
            <w:r w:rsidRPr="001D67FB">
              <w:rPr>
                <w:rFonts w:ascii="Times New Roman" w:eastAsia="Times New Roman" w:hAnsi="Times New Roman" w:cs="Times New Roman"/>
                <w:b/>
                <w:bCs/>
                <w:sz w:val="24"/>
                <w:szCs w:val="24"/>
                <w:lang w:eastAsia="ru-RU"/>
              </w:rPr>
              <w:br/>
              <w:t>Костицын, Владимир Александрович (1883-1963)</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Мое утраченное счастье... [Текст] : воспоминания, дневники / В. А. Костицын ; [авт. вступ. статьи, коммент. В. Л. Генис]. - М. : Новое лит. обозрение, 2017 - . - (Россия в мемуарах).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978-5-4448-0637-1.</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w:t>
            </w:r>
            <w:r w:rsidRPr="001D67FB">
              <w:rPr>
                <w:rFonts w:ascii="Times New Roman" w:eastAsia="Times New Roman" w:hAnsi="Times New Roman" w:cs="Times New Roman"/>
                <w:sz w:val="24"/>
                <w:szCs w:val="24"/>
                <w:lang w:eastAsia="ru-RU"/>
              </w:rPr>
              <w:t xml:space="preserve">. - 2017. - 781, [2] с. ; [8] л. : фот., портр.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978-5-4448-0635-7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Г-4</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Персоналии деятелей русской и зарубежной истории и культуры. Биографии, мемуары, дневники, записки -- Государственные и военные деятели, юристы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автобиография -- математик -- астрофизик</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Автор - человек уникальной биографии. Большевик в 1904-1914 гг., руководитель университетской боевой дружины, едва не расстрелянный на Пресне после Декабрьского восстания 1905 г., он отсидел полтора года в "Крестах". Потом жил в Париже, где продолжил образование в Сорбонне, близко общался с Лениным, приглашавшим его войти в состав ЦК. В 1917 г. был комиссаром Временного правительства на Юго-Западном фронте и лично арестовал Деникина, а в дни Октябрьского переворота участвовал в подавлении большевистского восстания в Виннице. Позднее был профессором МГУ, членом Государственного ученого совета, директором Геофизического института. В 1928 г. уехал в Париж, откуда не вернулся. Работая во Франции, стал одним из создателей математической биологии. В день вторжения немцев в СССР был арестован и девять месяцев просидел в Компьенском лагере, а после освобождения включился в движение Сопротивления. В своих воспоминаниях и дневниках он пишет о различных эпизодах своей богатой событиями жизни.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Генис, В.Л. \авт. вступ. статьи, коммент.\</w:t>
      </w:r>
      <w:r w:rsidRPr="001D67FB">
        <w:rPr>
          <w:rFonts w:ascii="Arial" w:eastAsia="Times New Roman" w:hAnsi="Arial" w:cs="Arial"/>
          <w:sz w:val="24"/>
          <w:szCs w:val="24"/>
          <w:lang w:eastAsia="ru-RU"/>
        </w:rPr>
        <w:br/>
        <w:t>Костицын, Владимир Александрович (1883-1963)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Инв.294601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945130"/>
                  <wp:effectExtent l="0" t="0" r="0" b="7620"/>
                  <wp:docPr id="61" name="Рисунок 61" descr="C:\Users\Юлия\Desktop\ВРЕМЕННОЕ ХРАНЕНИЕ ДОКУМЕНТОВ\СПИСКИ\111_12_MPDA_103668_1_.jp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Юлия\Desktop\ВРЕМЕННОЕ ХРАНЕНИЕ ДОКУМЕНТОВ\СПИСКИ\111_12_MPDA_103668_1_.jpg">
                            <a:hlinkClick r:id="rId349"/>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776095" cy="29451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Г-4</w:t>
            </w:r>
            <w:r w:rsidRPr="001D67FB">
              <w:rPr>
                <w:rFonts w:ascii="Times New Roman" w:eastAsia="Times New Roman" w:hAnsi="Times New Roman" w:cs="Times New Roman"/>
                <w:b/>
                <w:bCs/>
                <w:sz w:val="24"/>
                <w:szCs w:val="24"/>
                <w:lang w:eastAsia="ru-RU"/>
              </w:rPr>
              <w:br/>
              <w:t>К 72</w:t>
            </w:r>
            <w:r w:rsidRPr="001D67FB">
              <w:rPr>
                <w:rFonts w:ascii="Times New Roman" w:eastAsia="Times New Roman" w:hAnsi="Times New Roman" w:cs="Times New Roman"/>
                <w:b/>
                <w:bCs/>
                <w:sz w:val="24"/>
                <w:szCs w:val="24"/>
                <w:lang w:eastAsia="ru-RU"/>
              </w:rPr>
              <w:br/>
              <w:t>Костицын, Владимир Александрович (1883-1963)</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Мое утраченное счастье... [Текст] : воспоминания, дневники / В. А. Костицын ; [авт. вступ. статьи, коммент. В. Л. Генис]. - М. : Новое лит. обозрение, 2017 - . - (Россия в мемуарах).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978-5-4448-0637-1.</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2</w:t>
            </w:r>
            <w:r w:rsidRPr="001D67FB">
              <w:rPr>
                <w:rFonts w:ascii="Times New Roman" w:eastAsia="Times New Roman" w:hAnsi="Times New Roman" w:cs="Times New Roman"/>
                <w:sz w:val="24"/>
                <w:szCs w:val="24"/>
                <w:lang w:eastAsia="ru-RU"/>
              </w:rPr>
              <w:t xml:space="preserve">. - 2017. - 435, [2] с. ; [8] л. : портр., фот., факс. - Аннот. указ. имен: С. 251-436.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978-5-4448-0636-4 (в пер.)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Г-4</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Персоналии деятелей русской и зарубежной истории и культуры. Биографии, мемуары, дневники, записки -- Государственные и военные деятели, юристы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автобиографии -- математики -- астрофизики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Автор - человек уникальной биографии. Большевик в 1904-1914 гг., руководитель университетской боевой дружины, едва не расстрелянный на Пресне после Декабрьского восстания 1905 г., он отсидел полтора года в "Крестах". Потом жил в Париже, где продолжил образование в Сорбонне, близко общался с Лениным, приглашавшим его войти в состав ЦК. В 1917 г. был комиссаром Временного правительства на Юго-Западном фронте и лично арестовал Деникина, а в дни Октябрьского переворота участвовал в подавлении большевистского восстания в Виннице. Позднее был профессором МГУ, членом Государственного ученого совета, директором Геофизического института. В 1928 г. уехал в Париж, откуда не вернулся. Работая во Франции, стал одним из создателей математической биологии. В день вторжения немцев в СССР был арестован и девять месяцев просидел в Компьенском лагере, а после освобождения включился в движение Сопротивления. В своих воспоминаниях и дневниках он пишет о различных эпизодах своей богатой событиями жизни.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Генис, В.Л. \авт. вступ. статьи, коммент.\</w:t>
      </w:r>
      <w:r w:rsidRPr="001D67FB">
        <w:rPr>
          <w:rFonts w:ascii="Arial" w:eastAsia="Times New Roman" w:hAnsi="Arial" w:cs="Arial"/>
          <w:sz w:val="24"/>
          <w:szCs w:val="24"/>
          <w:lang w:eastAsia="ru-RU"/>
        </w:rPr>
        <w:br/>
        <w:t>Костицын, Владимир Александрович (1883-1963)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Инв.294602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665"/>
        <w:gridCol w:w="769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002030" cy="1336675"/>
                  <wp:effectExtent l="0" t="0" r="7620" b="0"/>
                  <wp:docPr id="60" name="Рисунок 60" descr="C:\Users\Юлия\Desktop\ВРЕМЕННОЕ ХРАНЕНИЕ ДОКУМЕНТОВ\СПИСКИ\111_12_MPDA_103669_1_.jpg">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Юлия\Desktop\ВРЕМЕННОЕ ХРАНЕНИЕ ДОКУМЕНТОВ\СПИСКИ\111_12_MPDA_103669_1_.jpg">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002030" cy="1336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Маймонид (Моше бен Маймон 1135/38-1204), еврейский философ и богослов-талмудист, раввин, врач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Путеводитель растерянных [Текст] = מורה נבוכים : монография / Моше бен Маймон (Маймонид) ; пер. и коммент. М. А. Шнейдера ; [авт. вступ. ст. М. Идель] ; ассоц. "Мосты культуры", Рус. о-во друзей Евр. ун-та в Москве. - М. : Мосты культуры ; Иерусалим : Маханаим, 2010. - XXVI, 565, [1] с. : портр. ; 22 см. - (Изыскания в еврейской мистике и философии). - Индекс: с. 530-551. - Библиогр.: с. 552-566.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978-5-93273-310-1 (в пер.)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Еврейская философия средневековая - Памятники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"Путеводитель растерянных" Маймонида (Моше бен Маймон) - выдающееся произведение средневековой еврейской философии. Книга была написана на арабском языке в конце XII века и оказала глубокое влияние на всю последующую еврейскую мысль. Заметную роль сыграло это произведение и в истории западной философии, оказав влияние на таких мыслителей, как Фома Аквинский, Мейстер Экхарт, Спиноза и др. Основная тема книги - диалог между философией и сакральным текстом, между интеллектуальным постижением и религиозной традицией, ведущийся во имя достижения высшего религиозного сознания. Издание содержит первый русский перевод "Путеводителя" с языка оригинала, подробный комментарий и справочный аппарат.</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Шнейдер, М. А. \пер.\</w:t>
      </w:r>
      <w:r w:rsidRPr="001D67FB">
        <w:rPr>
          <w:rFonts w:ascii="Arial" w:eastAsia="Times New Roman" w:hAnsi="Arial" w:cs="Arial"/>
          <w:sz w:val="24"/>
          <w:szCs w:val="24"/>
          <w:lang w:eastAsia="ru-RU"/>
        </w:rPr>
        <w:br/>
        <w:t>Идель, Моше \авт. предисл.\</w:t>
      </w:r>
      <w:r w:rsidRPr="001D67FB">
        <w:rPr>
          <w:rFonts w:ascii="Arial" w:eastAsia="Times New Roman" w:hAnsi="Arial" w:cs="Arial"/>
          <w:sz w:val="24"/>
          <w:szCs w:val="24"/>
          <w:lang w:eastAsia="ru-RU"/>
        </w:rPr>
        <w:br/>
        <w:t>Маймонид (Моше бен Маймон 1135/38-1204), еврейский философ и богослов-талмудист, раввин, врач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Инв.294757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20"/>
        <w:gridCol w:w="663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79575" cy="2655570"/>
                  <wp:effectExtent l="0" t="0" r="0" b="0"/>
                  <wp:docPr id="59" name="Рисунок 59" descr="C:\Users\Юлия\Desktop\ВРЕМЕННОЕ ХРАНЕНИЕ ДОКУМЕНТОВ\СПИСКИ\111_12_MPDA_103670_1_.jpg">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Юлия\Desktop\ВРЕМЕННОЕ ХРАНЕНИЕ ДОКУМЕНТОВ\СПИСКИ\111_12_MPDA_103670_1_.jpg">
                            <a:hlinkClick r:id="rId353"/>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679575"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Кривачек, Пол</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Идишская цивилизация [Текст] : становление и упадок забытой нации / Пол Кривачек ; [пер. с англ. В. Рыжика ; ред. М. Ахметова]. - М. : Мосты культуры ; Иерусалим : Гешарим, 2012. - 435, [1] с. ; [8] л. : ил. - Библиогр.: с. 432-434.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978-5-93273-326-8 : 490.00 AZN</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Идишская цивилизация исчезла с земли, где она родилась, ее истинная история была почти забыта. Но она оставила неизгладимый след, и не только в Восточной Европе. Незадолго до ее конца массовая эмиграция евреев в США в конце XIX – начале XX века перенесла еврейские религиозные представления, ценности и традиции на другую сторону Атлантики, где представители идишской цивилизации через кинематограф, музыку, литературу и изобразительное искусство, не говоря уже о торговле и промышленности, внесли свой вклад в то, что мы называем американским образом жизни, и, таким образом, в нашу эпоху глобализации, в образ жизни всего мира.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Рыжик, Виктор \пер. с англ.\</w:t>
      </w:r>
      <w:r w:rsidRPr="001D67FB">
        <w:rPr>
          <w:rFonts w:ascii="Arial" w:eastAsia="Times New Roman" w:hAnsi="Arial" w:cs="Arial"/>
          <w:sz w:val="24"/>
          <w:szCs w:val="24"/>
          <w:lang w:eastAsia="ru-RU"/>
        </w:rPr>
        <w:br/>
        <w:t>Ахметова, Мария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Инв.294613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05610" cy="2655570"/>
                  <wp:effectExtent l="0" t="0" r="8890" b="0"/>
                  <wp:docPr id="58" name="Рисунок 58" descr="C:\Users\Юлия\Desktop\ВРЕМЕННОЕ ХРАНЕНИЕ ДОКУМЕНТОВ\СПИСКИ\111_12_MPDA_103671_1_.jpg">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Юлия\Desktop\ВРЕМЕННОЕ ХРАНЕНИЕ ДОКУМЕНТОВ\СПИСКИ\111_12_MPDA_103671_1_.jpg">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705610"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А-6</w:t>
            </w:r>
            <w:r w:rsidRPr="001D67FB">
              <w:rPr>
                <w:rFonts w:ascii="Times New Roman" w:eastAsia="Times New Roman" w:hAnsi="Times New Roman" w:cs="Times New Roman"/>
                <w:b/>
                <w:bCs/>
                <w:sz w:val="24"/>
                <w:szCs w:val="24"/>
                <w:lang w:eastAsia="ru-RU"/>
              </w:rPr>
              <w:br/>
              <w:t>М 80</w:t>
            </w:r>
            <w:r w:rsidRPr="001D67FB">
              <w:rPr>
                <w:rFonts w:ascii="Times New Roman" w:eastAsia="Times New Roman" w:hAnsi="Times New Roman" w:cs="Times New Roman"/>
                <w:b/>
                <w:bCs/>
                <w:sz w:val="24"/>
                <w:szCs w:val="24"/>
                <w:lang w:eastAsia="ru-RU"/>
              </w:rPr>
              <w:br/>
              <w:t>Морозов, Николай Александрович (1854-1946), рус. революционер-народник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Азиатские христы [Текст] / Н. А. Морозов ; [предисл. С. И. Валянского]. - М. : Крафт+, 2003. - 579 с. : фронт., табл. - (История человеческой культуры в естественно-научном освещении).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5-93675-039-6 (в пер.)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А-6</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Основное богословие -- История нехристианских религий -- Буддизм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Буддизм -- Восток</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Перед вами девятый том сочинений Н. А. Морозова, публикующийся впервые на основе его архива. Книга посвящена вопросам истории и философии буддизма.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Валянский, С.И. \авт. предисл.\</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Инв.294622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15"/>
        <w:gridCol w:w="63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63725" cy="2857500"/>
                  <wp:effectExtent l="0" t="0" r="3175" b="0"/>
                  <wp:docPr id="57" name="Рисунок 57" descr="C:\Users\Юлия\Desktop\ВРЕМЕННОЕ ХРАНЕНИЕ ДОКУМЕНТОВ\СПИСКИ\111_12_MPDA_103672_1_.jpg">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Юлия\Desktop\ВРЕМЕННОЕ ХРАНЕНИЕ ДОКУМЕНТОВ\СПИСКИ\111_12_MPDA_103672_1_.jpg">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863725" cy="28575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Калинина, Татьяна Михайловна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Хазария в кросскультурном пространстве [Текст] : историческая география, крепостная архитектура, выбор веры / Т. М. Калинина, В. С. Флеров, В. Я. Петрухин ; Ин-т археологии РАН, Ин-т всеобщ. истории РАН, Ин-т славяноведения РАН. - Москва : Рукописные памятники Древней Руси, 2014. - 187, [1] с., [8] л. цв. ил. : табл., рис. - Библиогр. в конце разд.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978-5-9905759-2-9 (в пер.) : 360.00 р.</w:t>
            </w:r>
            <w:r w:rsidRPr="001D67FB">
              <w:rPr>
                <w:rFonts w:ascii="Times New Roman" w:eastAsia="Times New Roman" w:hAnsi="Times New Roman" w:cs="Times New Roman"/>
                <w:sz w:val="24"/>
                <w:szCs w:val="24"/>
                <w:lang w:eastAsia="ru-RU"/>
              </w:rPr>
              <w:br/>
              <w:t>Рез. англ.</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Хазарский каганат</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междисциплинарном исследовании о Хазарском каганате и его месте в евразийском пространстве анализируются данные арабо-персидских сочинений об исторической географии, истории, генеалогии хазар. Публикуются фрагменты некоторых географических трудов. Привлекаются новые археологические материалы, показывающие широкие заимствования строительных материалов и технологии византийского происхождения в крупнейших хазарских крепостях. Сравнительно-исторический анализ сюжетов выбора веры в Хазарии и на Руси демонстрирует причины, по которым принимавшие новую веру правители не могли отказаться от языческой генеалогической традиции: она была основанием легитимности их власти.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Флеров, Валерий Сергеевич</w:t>
      </w:r>
      <w:r w:rsidRPr="001D67FB">
        <w:rPr>
          <w:rFonts w:ascii="Arial" w:eastAsia="Times New Roman" w:hAnsi="Arial" w:cs="Arial"/>
          <w:sz w:val="24"/>
          <w:szCs w:val="24"/>
          <w:lang w:eastAsia="ru-RU"/>
        </w:rPr>
        <w:br/>
        <w:t>Петрухин, Владимир Яковлевич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Инв.294610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52905" cy="2479675"/>
                  <wp:effectExtent l="0" t="0" r="4445" b="0"/>
                  <wp:docPr id="56" name="Рисунок 56" descr="C:\Users\Юлия\Desktop\ВРЕМЕННОЕ ХРАНЕНИЕ ДОКУМЕНТОВ\СПИСКИ\111_12_MPDA_103673_1_.jp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Юлия\Desktop\ВРЕМЕННОЕ ХРАНЕНИЕ ДОКУМЕНТОВ\СПИСКИ\111_12_MPDA_103673_1_.jpg">
                            <a:hlinkClick r:id="rId359"/>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52905" cy="2479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Горичева, Татьяна Михайловна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 священном безумии [Текст] : христианство в современном мире : философские эссе : [16+] / Татьяна Горичева. - Санкт-Петербург : Алетейя, 2015. - 580 с. : фронт., портр. - (Историческая книга). - Библиогр.: с. 561-569. - Имен. указ.: с. 530-560.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978-5-906792-34-1 (в пер.)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Культура и религия -- Христианская мораль -- Феминизм и православие -- Экология и православие -- Постмодернизм и православие -- Русская культура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автора – это погружение в мир христианской культуры. Она помогает нашему сознанию избавиться от многослойной мифилогизации по поводу этого предмета, очищая слой за слоем: от уровня бытового, профанного к уровню онтологическому. Великое "онтологическое" открытие эпохи Просвещения о несовместимости веры и разума за триста лет потеряло всякий вес и сегодня характеризует способ мышления обывателя, безжалостно вовлеченного в процесс потребления. Мыслящие более свободно уже замечают, что время противопоставлений, дуалистической парадигмы также далеко позади. Мыслящие творчески замечают и более того: все философские попытки отделить свет от тьмы с помощью одного только разума потерпели провал. Возвращение в современную науку метода междисциплинарных исследований, каким пользовались ученые до Нового времени, – факт, позволяющий надеяться, что проблемы современности подлежат решению. Эта книга – осмысление самого, быть может, болевого вопроса: кто мы и зачем приходим в этот мир. Это исследование на пересечении богословия, социологии, антропологии, истории и ряда естественных наук. При всей академической образованности автора ее философские эссе лишены сухости и анонимности научных текстов. В них пульсируют живая мысль и живая боль.</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Инв.294603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5"/>
        <w:gridCol w:w="661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87830" cy="2400300"/>
                  <wp:effectExtent l="0" t="0" r="7620" b="0"/>
                  <wp:docPr id="55" name="Рисунок 55" descr="C:\Users\Юлия\Desktop\ВРЕМЕННОЕ ХРАНЕНИЕ ДОКУМЕНТОВ\СПИСКИ\111_12_MPDA_103674_1_.jpg">
                    <a:hlinkClick xmlns:a="http://schemas.openxmlformats.org/drawingml/2006/main" r:id="rId3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Юлия\Desktop\ВРЕМЕННОЕ ХРАНЕНИЕ ДОКУМЕНТОВ\СПИСКИ\111_12_MPDA_103674_1_.jpg">
                            <a:hlinkClick r:id="rId361"/>
                          </pic:cNvPr>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687830" cy="24003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Шапинская, Екатерина Николаевна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Массовая культура: теории и практики [Текст] / Е. Н. Шапинская. - Москва : Согласие, 2017. - 384, [1] с. ; 22 см. - Библиогр.: с. 380-385.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978-5-906709-63-9 (в пер.)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Массовая культура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доктора философских наук, профессора Е. Н. Шапинской посвящена размышлениям о том, как меняется массовая культура, как меняется вся культура в целом с наступлением эпохи интернета, как социальные перемены действуют на сферу культуры и как это влияет на интеллектуальную рефлексию. Собранный и проанализированный материал представляет интерес для понимания динамики массовой культуры, с момента ее становления в эпоху индустриального общества и до наших дней, где культура все больше превращается в область виртуального, где все достижения человечества доступны "в один клик" где коммуникация происходит во многом при помощи визуальных образов, а тексты классических произведений сокращаются до размера брошюры. Книга состоит из трех разделов. Теориям массовой культуры в их исторической динамике посвящен первый раздел книги. Во втором разделе рассматриваются практики массовой культуры. В третьем разделе ставится очень важная проблема судьба произведений "высокой культуры" в пространстве масскульта. Монография адресована исследователям культуры, студентам, магистрантам, обучающимся по специальности "теория и история культуры", позволит расширить представление о масскульте и по-новому взглянуть на некоторые ее тексты и артефакты.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Инв.294597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17"/>
        <w:gridCol w:w="653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41170" cy="2699385"/>
                  <wp:effectExtent l="0" t="0" r="0" b="5715"/>
                  <wp:docPr id="54" name="Рисунок 54" descr="C:\Users\Юлия\Desktop\ВРЕМЕННОЕ ХРАНЕНИЕ ДОКУМЕНТОВ\СПИСКИ\111_12_MPDA_103675_1_.jpg">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Юлия\Desktop\ВРЕМЕННОЕ ХРАНЕНИЕ ДОКУМЕНТОВ\СПИСКИ\111_12_MPDA_103675_1_.jpg">
                            <a:hlinkClick r:id="rId363"/>
                          </pic:cNvPr>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741170" cy="26993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Андреева, Алла Александровна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Плаванье к Небесной России [Текст] / А. А. Андреева ; [вступ. ст. Б. Романов]. - М. : Аграф, 2004. - 345, [1] с. : рис. ; [16] л. : фот., портр. - (Символы времени). - 1500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5-7784-0286-4 : 500.00 р.</w:t>
            </w:r>
            <w:r w:rsidRPr="001D67FB">
              <w:rPr>
                <w:rFonts w:ascii="Times New Roman" w:eastAsia="Times New Roman" w:hAnsi="Times New Roman" w:cs="Times New Roman"/>
                <w:sz w:val="24"/>
                <w:szCs w:val="24"/>
                <w:lang w:eastAsia="ru-RU"/>
              </w:rPr>
              <w:br/>
              <w:t>Вступ. ст.: Плаванье к Небесному Кремлю Аллы Александровны Андреевой / Б. Романов</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ЛИТЕРАТУРА РУССКАЯ (ПОЭТЫ) -- ЛИТЕРАТУРОВЕДЕНИЕ РОССИИ (ПОЭЗИЯ) -- ПЕРСОНАЛИИ (ПИСАТЕЛИ РУССКИЕ) -- ПИСАТЕЛИ РУССКИЕ -- РЕПРЕССИИ ПИСАТЕЛЕЙ (РОССИЯ)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Мемуары вдовы известного русского поэта Даниила Андреева, автора «Розы Мира», – увлекательнейший рассказ о необычной женской судьбе, о необычной любви, о необычном поэте и о самой обычной для XX века и России доле. Эта книга о противостоянии талантливой мужественной женщины суровой эпохе.Алла Александровна Андреева обладает литературным даром и чувством слова, поэтому книга читается буквально на одном дыхании.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Романов, Борис \авт. вступ. ст.\</w:t>
      </w:r>
      <w:r w:rsidRPr="001D67FB">
        <w:rPr>
          <w:rFonts w:ascii="Arial" w:eastAsia="Times New Roman" w:hAnsi="Arial" w:cs="Arial"/>
          <w:sz w:val="24"/>
          <w:szCs w:val="24"/>
          <w:lang w:eastAsia="ru-RU"/>
        </w:rPr>
        <w:br/>
        <w:t>АНДРЕЕВ, ДАНИИЛДАНИИЛ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Инв.294592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52905" cy="2479675"/>
                  <wp:effectExtent l="0" t="0" r="4445" b="0"/>
                  <wp:docPr id="53" name="Рисунок 53" descr="C:\Users\Юлия\Desktop\ВРЕМЕННОЕ ХРАНЕНИЕ ДОКУМЕНТОВ\СПИСКИ\111_12_MPDA_103676_1_.jpg">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Юлия\Desktop\ВРЕМЕННОЕ ХРАНЕНИЕ ДОКУМЕНТОВ\СПИСКИ\111_12_MPDA_103676_1_.jpg">
                            <a:hlinkClick r:id="rId365"/>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52905" cy="24796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Никонов, Олег Александрович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Политика Российской Империи на Среднем Востоке во второй половине XIX в. [Текст] : монография / О. А. Никонов. - Москва : Прометей, 2015. - 141, [1] с. ; 20 см. - Библиогр.: с. 133-142.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978-5-9905886-8-4 : 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Внешняя политика России - История -- Русско-азиатские отношения - История -- Россия (до 1917 г.), междунар. отношения -- Средний Восток, история междунар. отношений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монографии рассматривается деятельность правительственных и деловых кругов России, направленная на укрепление политического и экономического влияния империи в регионе Каспийского моря, Иране, Афганистане, арабских землях Персидского залива и ханствах Средней Азии. На основе широкого круга источников и архивных документов из фондов Архива внешней политики Российской империи (АВПРИ). Российского государственного архива экономики (РГАЭ), Российского государственного военно-исторического архива (РГВИА) автор анализирует процесс становления и условия реализации внешнеполитической концепции России на Среднем Востоке. Особое внимание уделено русско-английскому соперничеству в контексте развития международных отношений в регионе.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Инв.294600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Шмидт, Клаус</w:t>
      </w:r>
      <w:r w:rsidRPr="001D67FB">
        <w:rPr>
          <w:rFonts w:ascii="Arial" w:eastAsia="Times New Roman" w:hAnsi="Arial" w:cs="Arial"/>
          <w:sz w:val="24"/>
          <w:szCs w:val="24"/>
          <w:lang w:eastAsia="ru-RU"/>
        </w:rPr>
        <w:t xml:space="preserve"> </w:t>
      </w:r>
    </w:p>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ЗАПОЛНИТЬ НОВОЙ ЗАПИСЬЮ Они строили первые храмы [Текст] : таинственное святилище охотников каменного века: археологические открытия в Г±бекли Тепе : [пер. с нем.] / Клаус Шмидт ; [послесл. Т. В. Корниенко]. - Санкт-Петербург : Алетейя, 2011. - 319 с. : ил. ; 21 см. - Указ.: с. 271-282. - Библиогр.: с. 255-262, библиогр. в примеч.: с. 285-301.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978-5-91419-422-9 (в пер.) : Б. ц.</w:t>
      </w:r>
      <w:r w:rsidRPr="001D67FB">
        <w:rPr>
          <w:rFonts w:ascii="Arial" w:eastAsia="Times New Roman" w:hAnsi="Arial" w:cs="Arial"/>
          <w:sz w:val="24"/>
          <w:szCs w:val="24"/>
          <w:lang w:eastAsia="ru-RU"/>
        </w:rPr>
        <w:br/>
        <w:t>На авантит. в вых. дан.: Ист. кн.</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Археологические памятники -- Неолит -- Культовые сооружения древние -- Гебекли-Тепе, древ. храмовый комплекс, юго-восток Турции, археол. памятники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Корниенко, Татьяна Владимировна \авт. предисл.\</w:t>
      </w:r>
      <w:r w:rsidRPr="001D67FB">
        <w:rPr>
          <w:rFonts w:ascii="Arial" w:eastAsia="Times New Roman" w:hAnsi="Arial" w:cs="Arial"/>
          <w:sz w:val="24"/>
          <w:szCs w:val="24"/>
          <w:lang w:eastAsia="ru-RU"/>
        </w:rPr>
        <w:br/>
        <w:t>Пащенко, А. С. \пер.\</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Инв.17/333 ?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76095" cy="2804795"/>
                  <wp:effectExtent l="0" t="0" r="0" b="0"/>
                  <wp:docPr id="52" name="Рисунок 52" descr="C:\Users\Юлия\Desktop\ВРЕМЕННОЕ ХРАНЕНИЕ ДОКУМЕНТОВ\СПИСКИ\111_12_MPDA_103678_1_.jpg">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Юлия\Desktop\ВРЕМЕННОЕ ХРАНЕНИЕ ДОКУМЕНТОВ\СПИСКИ\111_12_MPDA_103678_1_.jpg">
                            <a:hlinkClick r:id="rId367"/>
                          </pic:cNvPr>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776095" cy="28047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В-4</w:t>
            </w:r>
            <w:r w:rsidRPr="001D67FB">
              <w:rPr>
                <w:rFonts w:ascii="Times New Roman" w:eastAsia="Times New Roman" w:hAnsi="Times New Roman" w:cs="Times New Roman"/>
                <w:b/>
                <w:bCs/>
                <w:sz w:val="24"/>
                <w:szCs w:val="24"/>
                <w:lang w:eastAsia="ru-RU"/>
              </w:rPr>
              <w:br/>
              <w:t>М 80</w:t>
            </w:r>
            <w:r w:rsidRPr="001D67FB">
              <w:rPr>
                <w:rFonts w:ascii="Times New Roman" w:eastAsia="Times New Roman" w:hAnsi="Times New Roman" w:cs="Times New Roman"/>
                <w:b/>
                <w:bCs/>
                <w:sz w:val="24"/>
                <w:szCs w:val="24"/>
                <w:lang w:eastAsia="ru-RU"/>
              </w:rPr>
              <w:br/>
              <w:t>Морозов, Николай Александрович (1854-1946), рус. революционер-народник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Миражи исторических пустынь между Тигром и Ефратом. Клинописи [Текст] / Н. А. Морозов. - М. : Крафт+, 2002. - 559 с. : фронт., ил., табл. - (История человеческой культуры в естественно-научном освещении).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5-93675-028-0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В-4</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Атеизм. Сочинения крайних протестантов-рационалистов -- Критика религиозных вероучений -- Христианство -- Происхождение христианства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Древний мир -- Клинопись -- Библия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Настоящий том – самый поздний из всех 10 томов. Работа над ним началась лишь в 1931 году. Пролог в нем не совсем связан с основным содержанием. В его основу положена книга Б. Николаева "Физические начала архитектурных форм". Полагаем, если бы издание продолжалось, эта работа могла бы стать основой самостоятельного тома. Работа в архиве Н. А. Морозова, когда он будет доступен, возможно, позволит найти какие-нибудь указания на подготовку такого тома. В книге рассматривается хронология истории Месопотамии, Ирана, обращено значительное внимание на предания "древних" народов, легших затем в основу их эпоса.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Инв.294606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080"/>
        <w:gridCol w:w="62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08175" cy="2980690"/>
                  <wp:effectExtent l="0" t="0" r="0" b="0"/>
                  <wp:docPr id="51" name="Рисунок 51" descr="C:\Users\Юлия\Desktop\ВРЕМЕННОЕ ХРАНЕНИЕ ДОКУМЕНТОВ\СПИСКИ\111_12_MPDA_103679_1_.jpg">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Юлия\Desktop\ВРЕМЕННОЕ ХРАНЕНИЕ ДОКУМЕНТОВ\СПИСКИ\111_12_MPDA_103679_1_.jpg">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908175" cy="29806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Тепин, Александр Вениаминович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Слово о великом Неизвестном [Текст] : историческое исследование / А. В. Тепин. - Москва : Крафт+, 2008. - 219, [3] с. : фронт., иконы, фот., портр.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978-5-93675-135-6 (в пер.) : 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"Смутное время" (ист.) -- Русское государство -- Россия (до 1917 г.),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Написанная в жанре аргументированной полемики книга не оставит равнодушными ни профессиональных историков, ни гораздо более широкую часть читательской аудитории. Смелые, оригинальные авторские суждения в тесной связи с огромным количеством интересного и яркого историко-научного материала нацелены на раскрытие чрезвычайно актуальных в настоящее время тем. Это и проблемы взаимоотношения Руси и Золотой Орды, и великой русской Смуты, и покорения Сибири Ермаком. Костяк исследовательского сюжета – создание исторического портрета патриарха Гермогена, выдающегося религиозного и государственного деятеля Смутного времени - имеет определенные предпосылки стать настоящей сенсацией, ибо автор утверждает, что князь П. А. Горбатый-Шуйский, атаман Ермак Тимофеевич и патриарх Гермоген – одно лицо!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Ермак \о нем\</w:t>
      </w:r>
      <w:r w:rsidRPr="001D67FB">
        <w:rPr>
          <w:rFonts w:ascii="Arial" w:eastAsia="Times New Roman" w:hAnsi="Arial" w:cs="Arial"/>
          <w:sz w:val="24"/>
          <w:szCs w:val="24"/>
          <w:lang w:eastAsia="ru-RU"/>
        </w:rPr>
        <w:br/>
        <w:t>Горбатый-Шуйский \о нем\</w:t>
      </w:r>
      <w:r w:rsidRPr="001D67FB">
        <w:rPr>
          <w:rFonts w:ascii="Arial" w:eastAsia="Times New Roman" w:hAnsi="Arial" w:cs="Arial"/>
          <w:sz w:val="24"/>
          <w:szCs w:val="24"/>
          <w:lang w:eastAsia="ru-RU"/>
        </w:rPr>
        <w:br/>
        <w:t>Гермоген (1530–1612), патриарх, религиозный деятель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Инв.294616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14500" cy="2628900"/>
                  <wp:effectExtent l="0" t="0" r="0" b="0"/>
                  <wp:docPr id="50" name="Рисунок 50" descr="C:\Users\Юлия\Desktop\ВРЕМЕННОЕ ХРАНЕНИЕ ДОКУМЕНТОВ\СПИСКИ\111_12_MPDA_103680_1_.jpg">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Юлия\Desktop\ВРЕМЕННОЕ ХРАНЕНИЕ ДОКУМЕНТОВ\СПИСКИ\111_12_MPDA_103680_1_.jpg">
                            <a:hlinkClick r:id="rId371"/>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714500" cy="26289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А-6</w:t>
            </w:r>
            <w:r w:rsidRPr="001D67FB">
              <w:rPr>
                <w:rFonts w:ascii="Times New Roman" w:eastAsia="Times New Roman" w:hAnsi="Times New Roman" w:cs="Times New Roman"/>
                <w:b/>
                <w:bCs/>
                <w:sz w:val="24"/>
                <w:szCs w:val="24"/>
                <w:lang w:eastAsia="ru-RU"/>
              </w:rPr>
              <w:br/>
              <w:t>Х 87</w:t>
            </w:r>
            <w:r w:rsidRPr="001D67FB">
              <w:rPr>
                <w:rFonts w:ascii="Times New Roman" w:eastAsia="Times New Roman" w:hAnsi="Times New Roman" w:cs="Times New Roman"/>
                <w:b/>
                <w:bCs/>
                <w:sz w:val="24"/>
                <w:szCs w:val="24"/>
                <w:lang w:eastAsia="ru-RU"/>
              </w:rPr>
              <w:br/>
              <w:t>Хошманеш, Абульфазль</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Язык Корана [Текст] / Абульфазль Хошманеш. - М. : Садра, 2016. - 171 с. - (Кораническая серия). - Библиогр.: С. 160-171.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978-5-906859-97-6 (в пер.) : 200.00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А-6</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Основное богословие -- История нехристианских религий -- Ислам -- Коран - священная книга мусульман</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Коран - Язык -- Арабский язык</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Коран является не только первым письменным текстом арабской литературы, он – основа мусульманского мировоззрения и источник исламской культуры. С самого зарождения исламской цивилизации текст Корана пристально изучался лучшими умами своего времени. Он был ниспослан "...на ясном арабском языке"(Коран 26:195), поэтому сам коранический язык на протяжении всей истории ислама привлекал внимание исследователей. В настоящей книге предлагается взгляд современного иранского философа на язык Корана, являющийся, без преувеличения, удивительным явлением человеческой истории.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Гибадуллин, И.Р. \пер. с перс., авт. коммент.\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Инв.294618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567"/>
        <w:gridCol w:w="678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582420" cy="2312670"/>
                  <wp:effectExtent l="0" t="0" r="0" b="0"/>
                  <wp:docPr id="49" name="Рисунок 49" descr="C:\Users\Юлия\Desktop\ВРЕМЕННОЕ ХРАНЕНИЕ ДОКУМЕНТОВ\СПИСКИ\111_12_MPDA_103681_1_.jpg">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Юлия\Desktop\ВРЕМЕННОЕ ХРАНЕНИЕ ДОКУМЕНТОВ\СПИСКИ\111_12_MPDA_103681_1_.jpg">
                            <a:hlinkClick r:id="rId373"/>
                          </pic:cNvPr>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582420" cy="23126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П-121.2</w:t>
            </w:r>
            <w:r w:rsidRPr="001D67FB">
              <w:rPr>
                <w:rFonts w:ascii="Times New Roman" w:eastAsia="Times New Roman" w:hAnsi="Times New Roman" w:cs="Times New Roman"/>
                <w:b/>
                <w:bCs/>
                <w:sz w:val="24"/>
                <w:szCs w:val="24"/>
                <w:lang w:eastAsia="ru-RU"/>
              </w:rPr>
              <w:br/>
              <w:t>Ш 23</w:t>
            </w:r>
            <w:r w:rsidRPr="001D67FB">
              <w:rPr>
                <w:rFonts w:ascii="Times New Roman" w:eastAsia="Times New Roman" w:hAnsi="Times New Roman" w:cs="Times New Roman"/>
                <w:b/>
                <w:bCs/>
                <w:sz w:val="24"/>
                <w:szCs w:val="24"/>
                <w:lang w:eastAsia="ru-RU"/>
              </w:rPr>
              <w:br/>
              <w:t>Шапинская, Екатерина Николаевна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Философия музыки в новом ключе: музыка как проблемное поле человеческого бытия [Текст] : [монография] / Е. Н. Шапинская. - М. : Согласие, 2017. - 522, [1] с. ; 22 см. - В прил. включ. статьи автора.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978-5-906709-51-6 (в пер.) : 420.00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П-121.2</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Книги по церковному и светскому музыкальному искусству -- Музыкальное искусство (в целом) -- Теоретическое музыкознание -- Психология музыкального восприятия, творчества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Культура -- Музыкальная эстетика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предлагаемой книге выделены две области исследования музыкальной культуры, в основном искусства оперы, которые неизбежно взаимодействуют: осмысление классического наследия с точки зрения содержащихся в нем вечных проблем человеческого бытия, делающих великие произведения прошлого интересными и важными для любой эпохи и для любой социокультурной ситуации, с одной стороны, и специфики существования этих произведений как части живой ткани культуры нашего времени, которое хочет видеть в них смыслы, релевантные для наших современников, передающиеся в тех формах, что стали определяющими для культурных практик начала XXI века. Автор книги – доктор философских наук, профессор, автор более 150 научных публикаций, в том числе ряда монографий и учебных пособий. Исследует проблемы современной культуры и искусства, судьбы классического наследия в современной культуре, художественные практики массовой культуры и постмодернизма.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Инв.294599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44"/>
        <w:gridCol w:w="651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58315" cy="2663825"/>
                  <wp:effectExtent l="0" t="0" r="0" b="3175"/>
                  <wp:docPr id="48" name="Рисунок 48" descr="C:\Users\Юлия\Desktop\ВРЕМЕННОЕ ХРАНЕНИЕ ДОКУМЕНТОВ\СПИСКИ\111_12_MPDA_103682_1_.jpg">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Юлия\Desktop\ВРЕМЕННОЕ ХРАНЕНИЕ ДОКУМЕНТОВ\СПИСКИ\111_12_MPDA_103682_1_.jpg">
                            <a:hlinkClick r:id="rId375"/>
                          </pic:cNvPr>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758315"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Дубнов, Семен Маркович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История хасидизма [Текст] / Семен Дубнов ; [вступ. ст. И. Лурье]. - Москва : Мосты культуры ; Иерусалим : Гешарим, 2014. - 610, [3] с. : фронт., портр. - (Памятники еврейской исторической мысли).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978-5-93273-354-7 (в пер.) : 770.00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Хасидизм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С. Дубнова остается отправной точкой для большинства современных работ по истории хасидского движения. Важнейшие исследования в этой области – в явной или скрытой форме, осознанно или нет – развиваются в направлениях, намеченных в классической монографии: будь это анализ социальной и религиозной природы нового хасидского руководства, исторические биографии династий цадиков, применение современных социологических и антропологических теорий к истории движения, исследование агиографии и т. д. Поэтому публикация труда С. Дубнова открывает перед читателем целый мир современных исследований хасидизма. Представление о хасидском движении как неотъемлемой части поступательного развития еврейского народа требовало от исследователя выявить его социальные и культурные корни. В плане интеллектуальном Дубнов рассматривает хасидизм как последнее звено в непрерывной цепи мистической традиции, начавшейся с книги"Зохар"в XIII в. и получившей дальнейшее развитие в практической каббале р. Ицхака Лурии в XVI в. В немалой степени образ хасидского движения формируется у С. Дубнова под влиянием используемых им источников: если при описании деятельности основателя движения, Исраэля Бешта, он опирается исключительно на хасидские источники, то при реконструкции облика хасидизма в конце XVIII в. он обращается к анти</w:t>
      </w:r>
      <w:r w:rsidRPr="001D67FB">
        <w:rPr>
          <w:rFonts w:ascii="Arial" w:eastAsia="Times New Roman" w:hAnsi="Arial" w:cs="Arial"/>
          <w:sz w:val="24"/>
          <w:szCs w:val="24"/>
          <w:lang w:eastAsia="ru-RU"/>
        </w:rPr>
        <w:softHyphen/>
        <w:t>хасидским памфлетам, написанным в самый разгар борьбы с новым движением и не стремящимся к объективности. В ивритской монографии 1931 г. С. Дубнов смягчает характерный для раннего периода его творчества полемический тон, исключает из текста ряд отрывков, слишком односторонне оценивающих деятельность учеников Бешта, и добавляет несколько глав, описывающих распространение хасидизма на Украине в конце XVIII – начале XIX 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Лурье, Илья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Инв.294608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76095" cy="2663825"/>
                  <wp:effectExtent l="0" t="0" r="0" b="3175"/>
                  <wp:docPr id="47" name="Рисунок 47" descr="C:\Users\Юлия\Desktop\ВРЕМЕННОЕ ХРАНЕНИЕ ДОКУМЕНТОВ\СПИСКИ\111_12_MPDA_103683_1_.jpg">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Юлия\Desktop\ВРЕМЕННОЕ ХРАНЕНИЕ ДОКУМЕНТОВ\СПИСКИ\111_12_MPDA_103683_1_.jpg">
                            <a:hlinkClick r:id="rId377"/>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76095"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Дасгупта, Сурендранатх</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Философия йоги и ее отношение к другим систем индийской мысли [Текст] : пер. с англ. О. В. Стрельченко / Сурендранатх Дасгупта ; науч. ред. С. В. Пахомов. - Санкт-Петербург : Наука : С.-Петерб. изд. фирма, 2008. - 348, [2] с. - В кн. также: Сурендранатх Дасгупта и философия йоги / С. Л. Бурмистров.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Yoga philosophy / Surendranath Dasgupta.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978-5-02-026951-4 (в пер.) : 250.00 р.</w:t>
            </w:r>
            <w:r w:rsidRPr="001D67FB">
              <w:rPr>
                <w:rFonts w:ascii="Times New Roman" w:eastAsia="Times New Roman" w:hAnsi="Times New Roman" w:cs="Times New Roman"/>
                <w:sz w:val="24"/>
                <w:szCs w:val="24"/>
                <w:lang w:eastAsia="ru-RU"/>
              </w:rPr>
              <w:br/>
              <w:t>На тит. с.: Акад. книгоиздательство России-280 лет</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Йога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индийского мыслителя йога описывается как классическая философская система – даршана, основателем которой считается легендарный Патанджали. Немалое место уделяется воззрениям школы санкхьи – системы, родственной йоге Патанджали, – последовательно и основательно освещается метафизика, физика, психология, этика, психопрактика и другие стороны йоги.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Бурмистров, С.Л.</w:t>
      </w:r>
      <w:r w:rsidRPr="001D67FB">
        <w:rPr>
          <w:rFonts w:ascii="Arial" w:eastAsia="Times New Roman" w:hAnsi="Arial" w:cs="Arial"/>
          <w:sz w:val="24"/>
          <w:szCs w:val="24"/>
          <w:lang w:eastAsia="ru-RU"/>
        </w:rPr>
        <w:br/>
        <w:t>Пахомов, С.В. \ред.\</w:t>
      </w:r>
      <w:r w:rsidRPr="001D67FB">
        <w:rPr>
          <w:rFonts w:ascii="Arial" w:eastAsia="Times New Roman" w:hAnsi="Arial" w:cs="Arial"/>
          <w:sz w:val="24"/>
          <w:szCs w:val="24"/>
          <w:lang w:eastAsia="ru-RU"/>
        </w:rPr>
        <w:br/>
        <w:t>Стрельченко, О.В. \пер. с англ.\</w:t>
      </w:r>
      <w:r w:rsidRPr="001D67FB">
        <w:rPr>
          <w:rFonts w:ascii="Arial" w:eastAsia="Times New Roman" w:hAnsi="Arial" w:cs="Arial"/>
          <w:sz w:val="24"/>
          <w:szCs w:val="24"/>
          <w:lang w:eastAsia="ru-RU"/>
        </w:rPr>
        <w:br/>
        <w:t xml:space="preserve">Dasgupta, S.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Инв.294787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695"/>
        <w:gridCol w:w="766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028700" cy="1327785"/>
                  <wp:effectExtent l="0" t="0" r="0" b="5715"/>
                  <wp:docPr id="46" name="Рисунок 46" descr="C:\Users\Юлия\Desktop\ВРЕМЕННОЕ ХРАНЕНИЕ ДОКУМЕНТОВ\СПИСКИ\111_12_MPDA_103684_1_.jpg">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Юлия\Desktop\ВРЕМЕННОЕ ХРАНЕНИЕ ДОКУМЕНТОВ\СПИСКИ\111_12_MPDA_103684_1_.jpg">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028700" cy="13277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Бубер, Мартин</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Хасидские истории. Поздние учителя [Текст] = Die Erzählungen der Chassidim : [пер. с англ., нем., иврита] / Мартин Бубер ; Ассоц. "Мосты культуры", Рус. о-во друзей Евр. ун-та в Иерусалиме. - Москва : Мосты культуры ; Иерусалим : Гешарим, 2009. - 375 с. : ил., фот. - (АЛЕФ-изыскания в еврейской мистике). - Алф. указ. имен: с. 371-375. - Библиогр.: с. 349-356. - В кн. также: Шмуэль-Йосеф Агнон о Мартине Бубере.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978-5-93273-296-2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Хасидизм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Второй том классического труда Мартина Бубера "Хасидские истории. Поздние учителя" продолжает серию: "Хлеф - изыскания в еврейской мистике". В этой книге речь пойдет о девяти учениках Провидца из Люблина. Принято считать, что вслед за тремя первыми поколениями хасидских учителей наступило время упадка. Однако это чрезмерное упрощение действительного положения дел - исследователь описывает развитие и укрепление различных элементов хасидского движения. В книге представлены хасидские рассказы, творчески переосмысленные Бубером, издание также включает глоссарий и биографии хасидских цадиков. Ш.-Й.Агнон, чьи воспоминания о Мартине Бубере вошли в книгу отдельным приложением, писал о своих современниках: "...они не разглядели исходившего от Бубера света, не удосужились глубже вникнуть в его слова. Слишком близко от них находился Бубер, слишком был велик, чтобы обозреть его, чтобы понять его своеобразие и оригинальность. Боюсь, в новом поколении не найдешь собеседника, подобного Буберу. Собеседника, умеющего говорить и умеющего слушать".</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Бубер, Мартин (1878-1965), евр. религ. философ \о нем\</w:t>
      </w:r>
      <w:r w:rsidRPr="001D67FB">
        <w:rPr>
          <w:rFonts w:ascii="Arial" w:eastAsia="Times New Roman" w:hAnsi="Arial" w:cs="Arial"/>
          <w:sz w:val="24"/>
          <w:szCs w:val="24"/>
          <w:lang w:eastAsia="ru-RU"/>
        </w:rPr>
        <w:br/>
        <w:t>Ассоциация "Мосты культуры"</w:t>
      </w:r>
      <w:r w:rsidRPr="001D67FB">
        <w:rPr>
          <w:rFonts w:ascii="Arial" w:eastAsia="Times New Roman" w:hAnsi="Arial" w:cs="Arial"/>
          <w:sz w:val="24"/>
          <w:szCs w:val="24"/>
          <w:lang w:eastAsia="ru-RU"/>
        </w:rPr>
        <w:br/>
        <w:t>Русское общество друзей Еврейского университета Иерусалиме</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Инв.294701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Ars Islamica</w:t>
      </w:r>
      <w:r w:rsidRPr="001D67FB">
        <w:rPr>
          <w:rFonts w:ascii="Arial" w:eastAsia="Times New Roman" w:hAnsi="Arial" w:cs="Arial"/>
          <w:sz w:val="24"/>
          <w:szCs w:val="24"/>
          <w:lang w:eastAsia="ru-RU"/>
        </w:rPr>
        <w:t xml:space="preserve"> [Текст] : [сборник] : в честь Станислава Михайловича Прозорова / Рос. акад. наук, Ин-т востоковедения ; под ред. М. Б. Пиотровского, А. К. Аликберова ; [вступ. ст. М. Б. Пиотровского]. - М. : Наука : Восточная литература, 2016. - 865, [6] с., [17] л. ил. : факс. ; 25 см. - Часть текста парал. англ., рус.; араб., рус. - Библиогр.: с. 31-41. - 500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978-5-02-039776-7 (в пер.) : 540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t>(Прозоров, Станислав Михайлович, религиовед)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Ислам -- Москва, исламоведение -- Ислам - История изучения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Пиотровский, Михаил Борисович \ред., авт. предисл.\</w:t>
      </w:r>
      <w:r w:rsidRPr="001D67FB">
        <w:rPr>
          <w:rFonts w:ascii="Arial" w:eastAsia="Times New Roman" w:hAnsi="Arial" w:cs="Arial"/>
          <w:sz w:val="24"/>
          <w:szCs w:val="24"/>
          <w:lang w:eastAsia="ru-RU"/>
        </w:rPr>
        <w:br/>
        <w:t>Аликберов, Аликбер Калабекович \ред.\</w:t>
      </w:r>
      <w:r w:rsidRPr="001D67FB">
        <w:rPr>
          <w:rFonts w:ascii="Arial" w:eastAsia="Times New Roman" w:hAnsi="Arial" w:cs="Arial"/>
          <w:sz w:val="24"/>
          <w:szCs w:val="24"/>
          <w:lang w:eastAsia="ru-RU"/>
        </w:rPr>
        <w:br/>
        <w:t>Прозоров, Станислав Михайлович \о нем\</w:t>
      </w:r>
      <w:r w:rsidRPr="001D67FB">
        <w:rPr>
          <w:rFonts w:ascii="Arial" w:eastAsia="Times New Roman" w:hAnsi="Arial" w:cs="Arial"/>
          <w:sz w:val="24"/>
          <w:szCs w:val="24"/>
          <w:lang w:eastAsia="ru-RU"/>
        </w:rPr>
        <w:br/>
        <w:t>Прозоров, Станислав Михайлович, религиовед \о нем\</w:t>
      </w:r>
      <w:r w:rsidRPr="001D67FB">
        <w:rPr>
          <w:rFonts w:ascii="Arial" w:eastAsia="Times New Roman" w:hAnsi="Arial" w:cs="Arial"/>
          <w:sz w:val="24"/>
          <w:szCs w:val="24"/>
          <w:lang w:eastAsia="ru-RU"/>
        </w:rPr>
        <w:br/>
        <w:t>Институт востоковедения (Москва)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Инв.295025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Секты и ереси</w:t>
      </w:r>
      <w:r w:rsidRPr="001D67FB">
        <w:rPr>
          <w:rFonts w:ascii="Arial" w:eastAsia="Times New Roman" w:hAnsi="Arial" w:cs="Arial"/>
          <w:sz w:val="24"/>
          <w:szCs w:val="24"/>
          <w:lang w:eastAsia="ru-RU"/>
        </w:rPr>
        <w:t xml:space="preserve"> на Руси [Текст]. Рассуждение о ересях и расколах, бывших в Русской Церкви со времени Владимира Великого до Иоанна Грозного / Н. Руднев. Старообрядчество и сектантство. Исторический очерк русского религиозного разномыслия : редкая книга / В. Андерсон ; [сост. А. Р. Андреев]. - Москва : Крафт+, 2013. - 365, [1] с. - Содерж.: Рассуждение о ересях и расколах, бывших в русской церкви со времен Владимира Великого до Ивана Грозного / Н. Руднев. Старообрядчество и сектантство. Исторический очерк русского разномыслия / В. Андерсон.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978-5-93675-204-9 (в пер.) : 300.00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Ереси -- Секты (религ.) в православии - История древняя -- Православная церковь в России - История древняя -- Россия (до 1917 г.), православ. церковь и ереси -- Россия (до 1917 г.), старообрядчество -- Ереси христианские -- Русское сектантство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Андреев, А.Р.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Инв.295016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93875" cy="2514600"/>
                  <wp:effectExtent l="0" t="0" r="0" b="0"/>
                  <wp:docPr id="45" name="Рисунок 45" descr="C:\Users\Юлия\Desktop\ВРЕМЕННОЕ ХРАНЕНИЕ ДОКУМЕНТОВ\СПИСКИ\111_12_MPDA_103687_1_.jpg">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Юлия\Desktop\ВРЕМЕННОЕ ХРАНЕНИЕ ДОКУМЕНТОВ\СПИСКИ\111_12_MPDA_103687_1_.jpg">
                            <a:hlinkClick r:id="rId381"/>
                          </pic:cNvP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93875" cy="25146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Пирбари, Дмитрий Вахмедович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Тайна жемчужины. Езидская теософия и космогония [Текст] / Дмитрий Пирбари, Дмитрий Щедровицкий ; Тбилис. центр езид. исслед., Духов. совет езидов в Грузии. - Москва ; Тбилиси : Таус, 2016. - 261 с. : рис. - Рез. англ. - В кн. также включ. разд. "Тексты езид. кавлов".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978-5-906045-15-7 (в пер.) : 1000.00 р.</w:t>
            </w:r>
            <w:r w:rsidRPr="001D67FB">
              <w:rPr>
                <w:rFonts w:ascii="Times New Roman" w:eastAsia="Times New Roman" w:hAnsi="Times New Roman" w:cs="Times New Roman"/>
                <w:sz w:val="24"/>
                <w:szCs w:val="24"/>
                <w:lang w:eastAsia="ru-RU"/>
              </w:rPr>
              <w:br/>
              <w:t>Посвящ. памяти езидов-жертв геноцида в Шангале в 2014 году</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Езиды - История древняя -- Теософия -- Космогония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впервые представлены в значительном объёме священные тексты таинственной, малоисследованной восточной религии — Езидизма, бытующие в устной традиции. Излагаются основы мировоззрения езидов — учение о Боге, творении мира, бессмертии души, смысле жизни.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Щедровицкий, Дмитрий Владимирович</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Инв.294975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Александрия</w:t>
      </w:r>
      <w:r w:rsidRPr="001D67FB">
        <w:rPr>
          <w:rFonts w:ascii="Arial" w:eastAsia="Times New Roman" w:hAnsi="Arial" w:cs="Arial"/>
          <w:sz w:val="24"/>
          <w:szCs w:val="24"/>
          <w:lang w:eastAsia="ru-RU"/>
        </w:rPr>
        <w:t xml:space="preserve"> [Текст] : жизнеописание Александра Македонского: [воспр. древнеславян. рукоп. списка XVII в. "Сербской Александрии" и транслитерация соврем. рус. яз. / предисл. А. М. Хитрова]. - Москва : АЙРИС ПРЕСС : АЙРИС дидактика, 2005. - 509, [2] с. : рис., фронт. ; [4] л. : цв. ил. - (Библиотека истории и культуры). - На рус. и древнеслав. яз. - Указ. имен: с. 507-510. - Библиогр.: с. 498-500. - 5000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5-8112-0631-3 (в пер.) : 250.00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Македония древняя - История -- Греция Древняя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Хитров, А.М. \авт. предисл.\</w:t>
      </w:r>
      <w:r w:rsidRPr="001D67FB">
        <w:rPr>
          <w:rFonts w:ascii="Arial" w:eastAsia="Times New Roman" w:hAnsi="Arial" w:cs="Arial"/>
          <w:sz w:val="24"/>
          <w:szCs w:val="24"/>
          <w:lang w:eastAsia="ru-RU"/>
        </w:rPr>
        <w:br/>
        <w:t>Александр, МакедонскийМакедонский, государственный и военный деятель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Инв.294971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Б-8</w:t>
      </w:r>
      <w:r w:rsidRPr="001D67FB">
        <w:rPr>
          <w:rFonts w:ascii="Arial" w:eastAsia="Times New Roman" w:hAnsi="Arial" w:cs="Arial"/>
          <w:b/>
          <w:bCs/>
          <w:sz w:val="24"/>
          <w:szCs w:val="24"/>
          <w:lang w:eastAsia="ru-RU"/>
        </w:rPr>
        <w:br/>
        <w:t>Р 76</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Россия 1917 года</w:t>
      </w:r>
      <w:r w:rsidRPr="001D67FB">
        <w:rPr>
          <w:rFonts w:ascii="Arial" w:eastAsia="Times New Roman" w:hAnsi="Arial" w:cs="Arial"/>
          <w:sz w:val="24"/>
          <w:szCs w:val="24"/>
          <w:lang w:eastAsia="ru-RU"/>
        </w:rPr>
        <w:t xml:space="preserve"> в эго-документах [Текст] : воспоминания / [авт.-сост.: Н. В. Суржикова (науч. ред.) и др.]. - Москва : РОССПЭН, 2015. - 509, [1] с. ; 23 см. - 1000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978-5-8243-1944-6 (в пер.) : 385.00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 + Г-3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Новый период истории России (кон. XVII - нач. XX в.) -- Период правления Императора Николая II (1894-1917) ; Революция 1917 г.</w:t>
      </w:r>
      <w:r w:rsidRPr="001D67FB">
        <w:rPr>
          <w:rFonts w:ascii="Arial" w:eastAsia="Times New Roman" w:hAnsi="Arial" w:cs="Arial"/>
          <w:sz w:val="24"/>
          <w:szCs w:val="24"/>
          <w:lang w:eastAsia="ru-RU"/>
        </w:rPr>
        <w:br/>
        <w:t>Художественная литература -- Русская литература -- Русская литература советского периода -- Проза ; Мемуары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Революционное движение в России - История, 1917 г. -- Россия - История, 1917 г. - Источники и источниковедение -- Россия (1917-1922),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представляет собой подборку воспоминаний о России 1917 г., написанных в самое разное время самыми разными авторами и потому позволяющих взглянуть на события прошлого с самых разных позиций, вплоть до полярных. Материалы сборника открывают новые возможности для изучения России 1917 г. из антропологической и психолингвистической перспектив, с позиций персональной истории и истории идентичностей, через призму эмоционального и эйджингового поворота, мемориальной парадигмы и прочих методологических и эпистемологических новаций конца XX – начала XXI 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Суржикова, Наталья Викторовна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 lОД-к(1)</w:t>
      </w:r>
      <w:r w:rsidRPr="001D67FB">
        <w:rPr>
          <w:rFonts w:ascii="Arial" w:eastAsia="Times New Roman" w:hAnsi="Arial" w:cs="Arial"/>
          <w:sz w:val="24"/>
          <w:szCs w:val="24"/>
          <w:lang w:eastAsia="ru-RU"/>
        </w:rPr>
        <w:br/>
        <w:t xml:space="preserve">НП-lОД Инв.17/333 ? </w:t>
      </w:r>
      <w:r w:rsidRPr="001D67FB">
        <w:rPr>
          <w:rFonts w:ascii="Arial" w:eastAsia="Times New Roman" w:hAnsi="Arial" w:cs="Arial"/>
          <w:sz w:val="24"/>
          <w:szCs w:val="24"/>
          <w:lang w:eastAsia="ru-RU"/>
        </w:rPr>
        <w:br/>
        <w:t>lОД-к Инв.294995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Бондаренко, Владимир Григорьевич</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Лермонтов [Текст] : мистический гений : [16+] / Владимир Бондаренко. - Москва : Молодая гвардия, 2015. - 571, [3] с. ; 12 х 17 см. ; [16] л. : портр., цв. фот., гербы. - (Жизнь замечательных людей : серия биографий : основана в 1890 году Ф. Павленковым и продолжена в 1933 году М. Горьким ; малая серия : вып. 78). - Библиогр.: с. 573. - 4000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978-5-235-03710-6 (в пер.) : 440.00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t>(Лермонтов, Михаил Юрьевич, писатель) -- Биография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Русская литература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Лермонтов, Михаил Юрьевич \о нем\</w:t>
      </w:r>
      <w:r w:rsidRPr="001D67FB">
        <w:rPr>
          <w:rFonts w:ascii="Arial" w:eastAsia="Times New Roman" w:hAnsi="Arial" w:cs="Arial"/>
          <w:sz w:val="24"/>
          <w:szCs w:val="24"/>
          <w:lang w:eastAsia="ru-RU"/>
        </w:rPr>
        <w:br/>
        <w:t>Лермонтов, Михаил Юрьевич, писатель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Инв.294966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Дело об убийстве</w:t>
      </w:r>
      <w:r w:rsidRPr="001D67FB">
        <w:rPr>
          <w:rFonts w:ascii="Arial" w:eastAsia="Times New Roman" w:hAnsi="Arial" w:cs="Arial"/>
          <w:sz w:val="24"/>
          <w:szCs w:val="24"/>
          <w:lang w:eastAsia="ru-RU"/>
        </w:rPr>
        <w:t xml:space="preserve"> императора Николая II, его семьи и лиц их окружения [Текст] : историческая литература / [сост. д-р ист. наук Л.А. Лыкова]. - М. : Юстина : Белый город. - (Русские судебные процессы).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978-5-906726-48-3.</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1</w:t>
      </w:r>
      <w:r w:rsidRPr="001D67FB">
        <w:rPr>
          <w:rFonts w:ascii="Arial" w:eastAsia="Times New Roman" w:hAnsi="Arial" w:cs="Arial"/>
          <w:sz w:val="24"/>
          <w:szCs w:val="24"/>
          <w:lang w:eastAsia="ru-RU"/>
        </w:rPr>
        <w:t xml:space="preserve">. - 2015. - 447 с. : фронт. ; [9] л. : цв. фот. - Загл. обл., 516 Загл. на корешке : Убийство императора Николая II. - Библиогр. в подстроч. примеч. - 1500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978-5-906726-49-0 : 1000.00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Архивные материалы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новом двухтомном издании впервые на основе недоступных ранее источников, недавно поступивших в архивы России, профессиональные юристы и историки сумели прояснить ряд спорных версий и гипотез трагических событий в истории нашей страны XX века.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Лыкова, Людмила Анатольевна, д-р ист. наук \сост.\</w:t>
      </w:r>
      <w:r w:rsidRPr="001D67FB">
        <w:rPr>
          <w:rFonts w:ascii="Arial" w:eastAsia="Times New Roman" w:hAnsi="Arial" w:cs="Arial"/>
          <w:sz w:val="24"/>
          <w:szCs w:val="24"/>
          <w:lang w:eastAsia="ru-RU"/>
        </w:rPr>
        <w:br/>
        <w:t>Романовы, гибель \о них\</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Инв.295019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Дело об убийстве</w:t>
      </w:r>
      <w:r w:rsidRPr="001D67FB">
        <w:rPr>
          <w:rFonts w:ascii="Arial" w:eastAsia="Times New Roman" w:hAnsi="Arial" w:cs="Arial"/>
          <w:sz w:val="24"/>
          <w:szCs w:val="24"/>
          <w:lang w:eastAsia="ru-RU"/>
        </w:rPr>
        <w:t xml:space="preserve"> императора Николая II, его семьи и лиц их окружения [Текст] : сборник / [сост. Л. А. Лыкова]. - Москва : Адвокатская фирма "Юстина".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978-5-906726-48-3.</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2</w:t>
      </w:r>
      <w:r w:rsidRPr="001D67FB">
        <w:rPr>
          <w:rFonts w:ascii="Arial" w:eastAsia="Times New Roman" w:hAnsi="Arial" w:cs="Arial"/>
          <w:sz w:val="24"/>
          <w:szCs w:val="24"/>
          <w:lang w:eastAsia="ru-RU"/>
        </w:rPr>
        <w:t xml:space="preserve">. - 2015. - 431 с., [14] л. ил : фронт. - (Русские судебные процессы). - Загл. обл., 516 Загл. на корешке : Убийство императора Николая II. - 1500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978-5-906726-50-6 : 1000.00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Расстрел царской семьи в Екатеринбурге 1918 г. - Архивные документы -- Россия (1917–1922), история -- Екатеринбург,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Лыкова, Людмила Анатольевна, д-р ист. наук \сост.\</w:t>
      </w:r>
      <w:r w:rsidRPr="001D67FB">
        <w:rPr>
          <w:rFonts w:ascii="Arial" w:eastAsia="Times New Roman" w:hAnsi="Arial" w:cs="Arial"/>
          <w:sz w:val="24"/>
          <w:szCs w:val="24"/>
          <w:lang w:eastAsia="ru-RU"/>
        </w:rPr>
        <w:br/>
        <w:t>Романовы, гибель \о них\</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Инв.295020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85"/>
        <w:gridCol w:w="63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846580" cy="2585085"/>
                  <wp:effectExtent l="0" t="0" r="1270" b="5715"/>
                  <wp:docPr id="44" name="Рисунок 44" descr="C:\Users\Юлия\Desktop\ВРЕМЕННОЕ ХРАНЕНИЕ ДОКУМЕНТОВ\СПИСКИ\111_12_MPDA_103693_1_.jpg">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Юлия\Desktop\ВРЕМЕННОЕ ХРАНЕНИЕ ДОКУМЕНТОВ\СПИСКИ\111_12_MPDA_103693_1_.jpg">
                            <a:hlinkClick r:id="rId383"/>
                          </pic:cNvPr>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46580" cy="25850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24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Христианство в Беларуси:</w:t>
            </w:r>
            <w:r w:rsidRPr="001D67FB">
              <w:rPr>
                <w:rFonts w:ascii="Times New Roman" w:eastAsia="Times New Roman" w:hAnsi="Times New Roman" w:cs="Times New Roman"/>
                <w:sz w:val="24"/>
                <w:szCs w:val="24"/>
                <w:lang w:eastAsia="ru-RU"/>
              </w:rPr>
              <w:t xml:space="preserve"> история и современность [Текст] : сборник научных статей / Национальная академия наук Беларуси, Отделение гуманитарных наук и искусств. Институт истории ; редкол. А. А. Коваленя [и др.]. - Минск : Беларуская навука, 2014. - 494 с. : ил. - Библиогр. в конце ст.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978-985-08-1741-9 : 1000.00 р.</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 xml:space="preserve">В содержании: </w:t>
            </w:r>
            <w:r w:rsidRPr="001D67FB">
              <w:rPr>
                <w:rFonts w:ascii="Times New Roman" w:eastAsia="Times New Roman" w:hAnsi="Times New Roman" w:cs="Times New Roman"/>
                <w:sz w:val="24"/>
                <w:szCs w:val="24"/>
                <w:lang w:eastAsia="ru-RU"/>
              </w:rPr>
              <w:br/>
              <w:t>Философия и теология. - С. 5-51</w:t>
            </w:r>
            <w:r w:rsidRPr="001D67FB">
              <w:rPr>
                <w:rFonts w:ascii="Times New Roman" w:eastAsia="Times New Roman" w:hAnsi="Times New Roman" w:cs="Times New Roman"/>
                <w:sz w:val="24"/>
                <w:szCs w:val="24"/>
                <w:lang w:eastAsia="ru-RU"/>
              </w:rPr>
              <w:br/>
              <w:t>История религии. - С. 51-234</w:t>
            </w:r>
            <w:r w:rsidRPr="001D67FB">
              <w:rPr>
                <w:rFonts w:ascii="Times New Roman" w:eastAsia="Times New Roman" w:hAnsi="Times New Roman" w:cs="Times New Roman"/>
                <w:sz w:val="24"/>
                <w:szCs w:val="24"/>
                <w:lang w:eastAsia="ru-RU"/>
              </w:rPr>
              <w:br/>
              <w:t>Религия и общество. - С. 234-482</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РЕЛИГИЯ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Коваленя, А.А. \редкол.\</w:t>
      </w:r>
      <w:r w:rsidRPr="001D67FB">
        <w:rPr>
          <w:rFonts w:ascii="Arial" w:eastAsia="Times New Roman" w:hAnsi="Arial" w:cs="Arial"/>
          <w:sz w:val="24"/>
          <w:szCs w:val="24"/>
          <w:lang w:eastAsia="ru-RU"/>
        </w:rPr>
        <w:br/>
        <w:t>Данилович, В.В. \редкол.\</w:t>
      </w:r>
      <w:r w:rsidRPr="001D67FB">
        <w:rPr>
          <w:rFonts w:ascii="Arial" w:eastAsia="Times New Roman" w:hAnsi="Arial" w:cs="Arial"/>
          <w:sz w:val="24"/>
          <w:szCs w:val="24"/>
          <w:lang w:eastAsia="ru-RU"/>
        </w:rPr>
        <w:br/>
        <w:t>Лазаревич, А.А. \редкол.\</w:t>
      </w:r>
      <w:r w:rsidRPr="001D67FB">
        <w:rPr>
          <w:rFonts w:ascii="Arial" w:eastAsia="Times New Roman" w:hAnsi="Arial" w:cs="Arial"/>
          <w:sz w:val="24"/>
          <w:szCs w:val="24"/>
          <w:lang w:eastAsia="ru-RU"/>
        </w:rPr>
        <w:br/>
        <w:t>Лакиза, В.Л. \редкол.\</w:t>
      </w:r>
      <w:r w:rsidRPr="001D67FB">
        <w:rPr>
          <w:rFonts w:ascii="Arial" w:eastAsia="Times New Roman" w:hAnsi="Arial" w:cs="Arial"/>
          <w:sz w:val="24"/>
          <w:szCs w:val="24"/>
          <w:lang w:eastAsia="ru-RU"/>
        </w:rPr>
        <w:br/>
        <w:t>Национальная академия наук Беларуси. Отделение гуманитарных наук и искусств. Институт истории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Инв.294794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5"/>
        <w:gridCol w:w="661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87830" cy="2523490"/>
                  <wp:effectExtent l="0" t="0" r="7620" b="0"/>
                  <wp:docPr id="43" name="Рисунок 43" descr="C:\Users\Юлия\Desktop\ВРЕМЕННОЕ ХРАНЕНИЕ ДОКУМЕНТОВ\СПИСКИ\111_12_MPDA_103694_1_.jpg">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Юлия\Desktop\ВРЕМЕННОЕ ХРАНЕНИЕ ДОКУМЕНТОВ\СПИСКИ\111_12_MPDA_103694_1_.jpg">
                            <a:hlinkClick r:id="rId385"/>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687830" cy="25234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Галенин, Борис Глебович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Царская школа [Текст] : государь Николай II и Имперское русское образование / Б. Г. Галенин. - М. : Культурно-просветительный русский издательский центр им. святого Василия Великого, 2014. - 595, [1] с. ; [12] л. : цв. фот. - 5000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978-5-4249-0024-2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рассматривается система начального, среднего и высшего образования в Российской Империи. Показана решающая роль Государя Императора Николая II в проведении масштабной реформы российского образования в начале ХХ века.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Инв.294798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35"/>
        <w:gridCol w:w="62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934210" cy="2830830"/>
                  <wp:effectExtent l="0" t="0" r="8890" b="7620"/>
                  <wp:docPr id="42" name="Рисунок 42" descr="C:\Users\Юлия\Desktop\ВРЕМЕННОЕ ХРАНЕНИЕ ДОКУМЕНТОВ\СПИСКИ\111_12_MPDA_103695_1_.jp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Юлия\Desktop\ВРЕМЕННОЕ ХРАНЕНИЕ ДОКУМЕНТОВ\СПИСКИ\111_12_MPDA_103695_1_.jpg">
                            <a:hlinkClick r:id="rId387"/>
                          </pic:cNvPr>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934210" cy="283083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Горский, Антон Анатольевич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Русские земли в XIII-XIV веках: пути политического развития [Текст] / А. А. Горский. - Санкт-Петербург : Наука, 2016. - 185 с. : табл. ; 21 см. - (Библиотека всемирной истории). - Библиогр. в примеч.: с. 108-154. - Библиогр.: с. 155-166. - Указ. имен и геогр. назв.: с. 168-183.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978-5-02-039659-3 (в пер.)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Северо-Восточная Русь - История -- Древняя Русь,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XIII-XIV века – переломная эпоха в русской истории. В это время после монголо-татарского нашествия середины XIII века и установления т. н. ига Золотой Орды пути развития русских земель расходятся. В Северо-Восточной Руси в XIV веке начинается центростремительный процесс, завершившийся в конце XV – начале XVI столетия формированием государства, получившего имя Россия. Южные и западные русские земли со второй половины XIII до начала XV века включаются в состав иноэтничных по происхождению государственных образований – Великого княжества Литовского и Польского королевства. Прекращает свое существование единая этническая общность "Русь": в северных и восточных русских землях начинается процесс формирования великорусской, в южных и западных – украинской и белорусской народностей.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315"/>
        <w:gridCol w:w="60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2057400" cy="3024505"/>
                  <wp:effectExtent l="0" t="0" r="0" b="4445"/>
                  <wp:docPr id="41" name="Рисунок 41" descr="C:\Users\Юлия\Desktop\ВРЕМЕННОЕ ХРАНЕНИЕ ДОКУМЕНТОВ\СПИСКИ\111_12_MPDA_103696_1_.jpg">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Юлия\Desktop\ВРЕМЕННОЕ ХРАНЕНИЕ ДОКУМЕНТОВ\СПИСКИ\111_12_MPDA_103696_1_.jpg">
                            <a:hlinkClick r:id="rId389"/>
                          </pic:cNvPr>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057400" cy="30245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Лукаш, Иван Созонтович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Голое поле [Текст] : (книга о Галлиполи), 1921 г. : [история гибели и возрождения Белой гвардии] / Иван Лукаш. - Нижний Новгород : Черная сотня, 2014. - 67, [4] с.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978-5-00028-037-9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Эмигранты русские в Турции -- Эмиграция белая -- Галлипольский п-ов, Турция, история рус. эмиграции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"Голое Поле" – не просто история. "Голое Поле" – учебник русскости, наглядная демонстрация несгибаемого русского характера, которому всё нипочём. В эпоху поисков национальной идентичности очень важно увидать русских людей, лишённых всего: богатства, влияния, связей, чинов, даже родной избы с родным куском земли, лишённых всего и брошенных на чужбин-в, посреди клубящихся скорпионами бесплодных скал. Что останется от русского, как поведёт себя русский, лишённый всего, кроме русской души? Какова она, предельная, обострённая русскость, очищенная от всего мирского, всего земного?</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Инв.294825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55"/>
        <w:gridCol w:w="640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819910" cy="2699385"/>
                  <wp:effectExtent l="0" t="0" r="8890" b="5715"/>
                  <wp:docPr id="40" name="Рисунок 40" descr="C:\Users\Юлия\Desktop\ВРЕМЕННОЕ ХРАНЕНИЕ ДОКУМЕНТОВ\СПИСКИ\111_12_MPDA_103697_1_.jpg">
                    <a:hlinkClick xmlns:a="http://schemas.openxmlformats.org/drawingml/2006/main" r:id="rId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Юлия\Desktop\ВРЕМЕННОЕ ХРАНЕНИЕ ДОКУМЕНТОВ\СПИСКИ\111_12_MPDA_103697_1_.jpg">
                            <a:hlinkClick r:id="rId391"/>
                          </pic:cNvPr>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819910" cy="26993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Катаев, Борис Степанович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Повседневность и война. Челябинский дневник 1941, 1943, 1944 [Текст] / Борис Катаев. - Санкт-Петербург : ПервоГрад, 2016. - 311 с. : фронт. ; [8] л. : фот., портр., факс.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978-5-9907935-1-4 (в пер.)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Великая Отечественная Война -- Тыл (воен.) -- Тыловые госпитали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Дневник Бориса Степановича Катаева, который он вел на протяжении всех военных лет, – уникальное свидетельство о повседневной жизни тылового Челябинска в годы Великой Отечественной войны, ценный исторический источник, дополняющий живыми и яркими красками наши представления о жизни советских людей в те суровые годы.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Инв.294805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Культура, наука и</w:t>
      </w:r>
      <w:r w:rsidRPr="001D67FB">
        <w:rPr>
          <w:rFonts w:ascii="Arial" w:eastAsia="Times New Roman" w:hAnsi="Arial" w:cs="Arial"/>
          <w:sz w:val="24"/>
          <w:szCs w:val="24"/>
          <w:lang w:eastAsia="ru-RU"/>
        </w:rPr>
        <w:t xml:space="preserve"> образование. Октябрь 1917 - 1920 гг. Протоколы и постановления Наркомпроса РСФСР [Текст] : в 3 книгах / [Федеральное архивное агентство, ФКУ "Государственный архив Российской Федерации" ; ответственный редактор Л. А. Роговая ; ответственный составитель Б. Ф. Додонов, составители: Г. Н. Иофис и др.]. - Москва : Фонд "Связь эпох" : Кучково поле, 2012 - . - (Архив новейшей истории России / под общей редакцией С. В. Мироненко. Серия "Публикации" ; Т. 12).</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Кн. 2</w:t>
      </w:r>
      <w:r w:rsidRPr="001D67FB">
        <w:rPr>
          <w:rFonts w:ascii="Arial" w:eastAsia="Times New Roman" w:hAnsi="Arial" w:cs="Arial"/>
          <w:sz w:val="24"/>
          <w:szCs w:val="24"/>
          <w:lang w:eastAsia="ru-RU"/>
        </w:rPr>
        <w:t xml:space="preserve"> : Январь - Декабрь 1919 г. - 2016. - 1039 с. ; 24 см. - Библиография в комментариях: с. 964-988. - Именной указатель: с. 989-1011. - Географический указатель: с. 1012-1018. - Указатель учреждений, организаций, предприятий: с. 1019-1039. - 500 экз.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 xml:space="preserve">978-5-9907284-3-1 (Фонд "Связь эпох") (в пер.).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978-5-9950-0752-4 (Кучково поле) : 230.00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РСФСР. Народный комиссариат просвещения -- История -- 1917-1920 гг. -- Документы и материалы</w:t>
      </w:r>
      <w:r w:rsidRPr="001D67FB">
        <w:rPr>
          <w:rFonts w:ascii="Arial" w:eastAsia="Times New Roman" w:hAnsi="Arial" w:cs="Arial"/>
          <w:sz w:val="24"/>
          <w:szCs w:val="24"/>
          <w:lang w:eastAsia="ru-RU"/>
        </w:rPr>
        <w:br/>
        <w:t>Россия -- История -- 1917 - 1920 -- Документы и материалы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Народное образование -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Мироненко, Сергей Владимирович \ред.\</w:t>
      </w:r>
      <w:r w:rsidRPr="001D67FB">
        <w:rPr>
          <w:rFonts w:ascii="Arial" w:eastAsia="Times New Roman" w:hAnsi="Arial" w:cs="Arial"/>
          <w:sz w:val="24"/>
          <w:szCs w:val="24"/>
          <w:lang w:eastAsia="ru-RU"/>
        </w:rPr>
        <w:br/>
        <w:t>Роговая, Л. А. \ред., сост.\</w:t>
      </w:r>
      <w:r w:rsidRPr="001D67FB">
        <w:rPr>
          <w:rFonts w:ascii="Arial" w:eastAsia="Times New Roman" w:hAnsi="Arial" w:cs="Arial"/>
          <w:sz w:val="24"/>
          <w:szCs w:val="24"/>
          <w:lang w:eastAsia="ru-RU"/>
        </w:rPr>
        <w:br/>
        <w:t>Додонов, Б. Ф. \сост.\</w:t>
      </w:r>
      <w:r w:rsidRPr="001D67FB">
        <w:rPr>
          <w:rFonts w:ascii="Arial" w:eastAsia="Times New Roman" w:hAnsi="Arial" w:cs="Arial"/>
          <w:sz w:val="24"/>
          <w:szCs w:val="24"/>
          <w:lang w:eastAsia="ru-RU"/>
        </w:rPr>
        <w:br/>
        <w:t>Иофис, Г. Н. \сост.\</w:t>
      </w:r>
      <w:r w:rsidRPr="001D67FB">
        <w:rPr>
          <w:rFonts w:ascii="Arial" w:eastAsia="Times New Roman" w:hAnsi="Arial" w:cs="Arial"/>
          <w:sz w:val="24"/>
          <w:szCs w:val="24"/>
          <w:lang w:eastAsia="ru-RU"/>
        </w:rPr>
        <w:br/>
        <w:t>Копылова, Ольга Николаевна \сост.\</w:t>
      </w:r>
      <w:r w:rsidRPr="001D67FB">
        <w:rPr>
          <w:rFonts w:ascii="Arial" w:eastAsia="Times New Roman" w:hAnsi="Arial" w:cs="Arial"/>
          <w:sz w:val="24"/>
          <w:szCs w:val="24"/>
          <w:lang w:eastAsia="ru-RU"/>
        </w:rPr>
        <w:br/>
        <w:t>Котлова, Т. Н. \сост.\</w:t>
      </w:r>
      <w:r w:rsidRPr="001D67FB">
        <w:rPr>
          <w:rFonts w:ascii="Arial" w:eastAsia="Times New Roman" w:hAnsi="Arial" w:cs="Arial"/>
          <w:sz w:val="24"/>
          <w:szCs w:val="24"/>
          <w:lang w:eastAsia="ru-RU"/>
        </w:rPr>
        <w:br/>
        <w:t>Широков, В. И. \сост.\</w:t>
      </w:r>
      <w:r w:rsidRPr="001D67FB">
        <w:rPr>
          <w:rFonts w:ascii="Arial" w:eastAsia="Times New Roman" w:hAnsi="Arial" w:cs="Arial"/>
          <w:sz w:val="24"/>
          <w:szCs w:val="24"/>
          <w:lang w:eastAsia="ru-RU"/>
        </w:rPr>
        <w:br/>
        <w:t>Российская Федрация. Федеральное архивное агентство</w:t>
      </w:r>
      <w:r w:rsidRPr="001D67FB">
        <w:rPr>
          <w:rFonts w:ascii="Arial" w:eastAsia="Times New Roman" w:hAnsi="Arial" w:cs="Arial"/>
          <w:sz w:val="24"/>
          <w:szCs w:val="24"/>
          <w:lang w:eastAsia="ru-RU"/>
        </w:rPr>
        <w:br/>
        <w:t>Государственный архив Российской Федерации(Москва)</w:t>
      </w:r>
      <w:r w:rsidRPr="001D67FB">
        <w:rPr>
          <w:rFonts w:ascii="Arial" w:eastAsia="Times New Roman" w:hAnsi="Arial" w:cs="Arial"/>
          <w:sz w:val="24"/>
          <w:szCs w:val="24"/>
          <w:lang w:eastAsia="ru-RU"/>
        </w:rPr>
        <w:br/>
        <w:t>РСФСР. Народный комиссариат просвещения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Инв.17/333 ?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07"/>
        <w:gridCol w:w="624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25320" cy="2804795"/>
                  <wp:effectExtent l="0" t="0" r="0" b="0"/>
                  <wp:docPr id="39" name="Рисунок 39" descr="C:\Users\Юлия\Desktop\ВРЕМЕННОЕ ХРАНЕНИЕ ДОКУМЕНТОВ\СПИСКИ\111_12_MPDA_103699_1_.jpg">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Юлия\Desktop\ВРЕМЕННОЕ ХРАНЕНИЕ ДОКУМЕНТОВ\СПИСКИ\111_12_MPDA_103699_1_.jpg">
                            <a:hlinkClick r:id="rId393"/>
                          </pic:cNvPr>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925320" cy="28047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Краузе, Фридрих Оскарович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Письма с Первой мировой [Текст] : (1914–1917) / Фридрих Краузе ; [вступ. ст. Л. Булгаковой] ; Рос. акад. наук, С.-Петерб. ин-т истории. - Санкт-Петербург : Нестор-История, 2017. - 540, [1] с. ; [12] л. : фот., портр., факс. - Имен. указ.: с. 536-540. - В кн. также: Из писем Александры Ивановны Краузе (Доброхотовой) 1917 года.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978-5-4469-0168-5 (в пер.) : 500.00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Россия в Первой мировой войне 1914-1918 гг. -- Россия - История. 1914-1918 гг. - Источники и источниковедение -- Россия (до 1917 г.), воен. история -- Россия (1917-1922), воен. история -- Россия (1917-1922),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опубликованы письма 1914–1917 гг. старшего врача санитарно-дезинфекционного отряда Ф. О. Краузе, служившего в русской армии на территории Галиции, Волыни и в Румынии. Письма адресованы его невесте, а потом и жене, врачу Морозовской детской больницы в Москве А. И. Доброхотовой, впоследствии ставшей чл.-корр. Академии медицинских наук и главным педиатром Министерства здравоохранения СССР. В письмах, носивших характер дневниковых записей, рассказывается о врачебной деятельности и повседневной жизни автора. В его суждениях о текущих военных и политических событиях в значительной мере отразились общественные настроения в стране и в армии.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Краузе, Александра Ивановна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Булгакова, Л.А. \авт. предисл.\</w:t>
      </w:r>
      <w:r w:rsidRPr="001D67FB">
        <w:rPr>
          <w:rFonts w:ascii="Arial" w:eastAsia="Times New Roman" w:hAnsi="Arial" w:cs="Arial"/>
          <w:sz w:val="24"/>
          <w:szCs w:val="24"/>
          <w:lang w:eastAsia="ru-RU"/>
        </w:rPr>
        <w:br/>
        <w:t>Российская академия наук. Санкт-Петербургский ин-т истории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Инв.294810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280"/>
        <w:gridCol w:w="807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65175" cy="1090295"/>
                  <wp:effectExtent l="0" t="0" r="0" b="0"/>
                  <wp:docPr id="38" name="Рисунок 38" descr="C:\Users\Юлия\Desktop\ВРЕМЕННОЕ ХРАНЕНИЕ ДОКУМЕНТОВ\СПИСКИ\111_12_MPDA_103700_1_.jpg">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Юлия\Desktop\ВРЕМЕННОЕ ХРАНЕНИЕ ДОКУМЕНТОВ\СПИСКИ\111_12_MPDA_103700_1_.jpg">
                            <a:hlinkClick r:id="rId395"/>
                          </pic:cNvPr>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765175" cy="10902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Письма и доклады</w:t>
            </w:r>
            <w:r w:rsidRPr="001D67FB">
              <w:rPr>
                <w:rFonts w:ascii="Times New Roman" w:eastAsia="Times New Roman" w:hAnsi="Times New Roman" w:cs="Times New Roman"/>
                <w:sz w:val="24"/>
                <w:szCs w:val="24"/>
                <w:lang w:eastAsia="ru-RU"/>
              </w:rPr>
              <w:t xml:space="preserve"> великого князя Александра Михайловича императору Николаю II, 1889-1917 [Текст] : [сборник] / отв. ред. Б. Ф. Додонов, В. М. Хрусталев ; [предисл. Б. Ф. Додонова] ; Федер. арх. агентство, Гос. арх. Рос. Федерации ; отв. сост., [авт. вступ. ст., с. 39-75, и коммент.] В. Д. Лебедев. - М/ : Фонд "Связь эпох" : Кучково поле, 2016. - 652, [1] с., [8] л. ил. : факс. ; 25 см. - Аннот. имен. и геогр. указ.: с. 595-643. - Перечень тр. вел. князя А. М. Романова: с. 648. - Библиогр.: с. 649-653.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978-5-9907284-6-2 (Связь эпох).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978-5-9950-0623-7 (Кучково поле) : 850.00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Монархия в России -- Россия - История -- Россия (до 1917 г.), история -- Россия (1917-1922),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сборнике публикуются документы, посвященные политической, военно-морской и общественной деятельности великого князя Александра Михайловича - друга и родственника императора Николая II. Основу сборника составляют письма и доклады великого князя монарху.</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Лебедев, В. Д. \сост.\</w:t>
      </w:r>
      <w:r w:rsidRPr="001D67FB">
        <w:rPr>
          <w:rFonts w:ascii="Arial" w:eastAsia="Times New Roman" w:hAnsi="Arial" w:cs="Arial"/>
          <w:sz w:val="24"/>
          <w:szCs w:val="24"/>
          <w:lang w:eastAsia="ru-RU"/>
        </w:rPr>
        <w:br/>
        <w:t>Додонов, Борис Федорович \ред., авт. предисл.\</w:t>
      </w:r>
      <w:r w:rsidRPr="001D67FB">
        <w:rPr>
          <w:rFonts w:ascii="Arial" w:eastAsia="Times New Roman" w:hAnsi="Arial" w:cs="Arial"/>
          <w:sz w:val="24"/>
          <w:szCs w:val="24"/>
          <w:lang w:eastAsia="ru-RU"/>
        </w:rPr>
        <w:br/>
        <w:t>Хрусталев, Владимир Михайлович \ред.\</w:t>
      </w:r>
      <w:r w:rsidRPr="001D67FB">
        <w:rPr>
          <w:rFonts w:ascii="Arial" w:eastAsia="Times New Roman" w:hAnsi="Arial" w:cs="Arial"/>
          <w:sz w:val="24"/>
          <w:szCs w:val="24"/>
          <w:lang w:eastAsia="ru-RU"/>
        </w:rPr>
        <w:br/>
        <w:t>Александр Михайлович (1866-1933), вел. кн., рос. гос. и военный деятель \о нем\</w:t>
      </w:r>
      <w:r w:rsidRPr="001D67FB">
        <w:rPr>
          <w:rFonts w:ascii="Arial" w:eastAsia="Times New Roman" w:hAnsi="Arial" w:cs="Arial"/>
          <w:sz w:val="24"/>
          <w:szCs w:val="24"/>
          <w:lang w:eastAsia="ru-RU"/>
        </w:rPr>
        <w:br/>
        <w:t>Николай II (Романов, Николай Александрович; 1868-1918), мч., Имп. Всероссийский \о нем\</w:t>
      </w:r>
      <w:r w:rsidRPr="001D67FB">
        <w:rPr>
          <w:rFonts w:ascii="Arial" w:eastAsia="Times New Roman" w:hAnsi="Arial" w:cs="Arial"/>
          <w:sz w:val="24"/>
          <w:szCs w:val="24"/>
          <w:lang w:eastAsia="ru-RU"/>
        </w:rPr>
        <w:br/>
        <w:t>Государственный архив Российской Федерации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Инв.294796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89"/>
        <w:gridCol w:w="656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23390" cy="2699385"/>
                  <wp:effectExtent l="0" t="0" r="0" b="5715"/>
                  <wp:docPr id="37" name="Рисунок 37" descr="C:\Users\Юлия\Desktop\ВРЕМЕННОЕ ХРАНЕНИЕ ДОКУМЕНТОВ\СПИСКИ\111_12_MPDA_103701_1_.jpg">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Юлия\Desktop\ВРЕМЕННОЕ ХРАНЕНИЕ ДОКУМЕНТОВ\СПИСКИ\111_12_MPDA_103701_1_.jpg">
                            <a:hlinkClick r:id="rId397"/>
                          </pic:cNvPr>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23390" cy="26993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Левина, Ирина Владимировна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Петр и Феврония. Совершенные супруги [Текст] / Ирина Левина, Дмитрий Володихин. - М. : Молодая гвардия, 2016. - 243, [3] с. ; 12 х 17 см. ; [8] л. : иконы, цв. ил. - (Жизнь замечательных людей : Малая серия : сер. биогр. ; вып. 98). - Список лит.: с. 239-244.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978-5-235-03865-3 (в пер.) : 220.00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Муромские святые Петр и Феврония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Володихин, Дмитрий Михайлович</w:t>
      </w:r>
      <w:r w:rsidRPr="001D67FB">
        <w:rPr>
          <w:rFonts w:ascii="Arial" w:eastAsia="Times New Roman" w:hAnsi="Arial" w:cs="Arial"/>
          <w:sz w:val="24"/>
          <w:szCs w:val="24"/>
          <w:lang w:eastAsia="ru-RU"/>
        </w:rPr>
        <w:br/>
        <w:t>Петр, ии, Русские святые \о них\</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487"/>
        <w:gridCol w:w="786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96620" cy="1353820"/>
                  <wp:effectExtent l="0" t="0" r="0" b="0"/>
                  <wp:docPr id="36" name="Рисунок 36" descr="C:\Users\Юлия\Desktop\ВРЕМЕННОЕ ХРАНЕНИЕ ДОКУМЕНТОВ\СПИСКИ\111_12_MPDA_103702_1_.jpg">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Юлия\Desktop\ВРЕМЕННОЕ ХРАНЕНИЕ ДОКУМЕНТОВ\СПИСКИ\111_12_MPDA_103702_1_.jpg">
                            <a:hlinkClick r:id="rId399"/>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96620" cy="13538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З-4</w:t>
            </w:r>
            <w:r w:rsidRPr="001D67FB">
              <w:rPr>
                <w:rFonts w:ascii="Times New Roman" w:eastAsia="Times New Roman" w:hAnsi="Times New Roman" w:cs="Times New Roman"/>
                <w:b/>
                <w:bCs/>
                <w:sz w:val="24"/>
                <w:szCs w:val="24"/>
                <w:lang w:eastAsia="ru-RU"/>
              </w:rPr>
              <w:br/>
              <w:t>Д 37</w:t>
            </w:r>
            <w:r w:rsidRPr="001D67FB">
              <w:rPr>
                <w:rFonts w:ascii="Times New Roman" w:eastAsia="Times New Roman" w:hAnsi="Times New Roman" w:cs="Times New Roman"/>
                <w:b/>
                <w:bCs/>
                <w:sz w:val="24"/>
                <w:szCs w:val="24"/>
                <w:lang w:eastAsia="ru-RU"/>
              </w:rPr>
              <w:br/>
              <w:t>Десятерик, Владимир Ильич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Иван Сытин [Текст] : [науч.-популярное изд.] / Владимир Десятерик. - М. : Молодая гвардия, 2015. - 251, [3] с. ; 16,5 см ; [8] с. : ил. - (Жизнь замечательных людей : сер. биогр. / осн. в 1890 г. Ф. Павленковым и продолж. в 1933 г. М. Горьким. Малая серия ; вып. 88). - Библиогр. в конце кн.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978-5-235-03795-3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З-4 + Г-3</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Книговедение. Архивы. Археография. Библиография. Библиотековедение -- Книговедение. История книги -- История книги -- Деятели книги</w:t>
      </w:r>
      <w:r w:rsidRPr="001D67FB">
        <w:rPr>
          <w:rFonts w:ascii="Arial" w:eastAsia="Times New Roman" w:hAnsi="Arial" w:cs="Arial"/>
          <w:sz w:val="24"/>
          <w:szCs w:val="24"/>
          <w:lang w:eastAsia="ru-RU"/>
        </w:rPr>
        <w:br/>
        <w:t>Художественная литература -- Русская литература -- Русская литература конца XX-XXI вв. -- Художественная биография</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Автор биографии выдающегося русского книгоиздателя Ивана Дмитриевича Сытина убедительно показывает, как простой крестьянский паренек, у которого начальная сельская школа отбила интерес к учебе и книге и который в 12 лет пошел "в люди", к купцу-старообрядцу на выучку, смог вырасти в </w:t>
      </w:r>
      <w:r w:rsidRPr="001D67FB">
        <w:rPr>
          <w:rFonts w:ascii="Arial" w:eastAsia="Times New Roman" w:hAnsi="Arial" w:cs="Arial"/>
          <w:sz w:val="24"/>
          <w:szCs w:val="24"/>
          <w:lang w:eastAsia="ru-RU"/>
        </w:rPr>
        <w:lastRenderedPageBreak/>
        <w:t>крупнейшего деятеля культуры пореформенной России, сотрудничать с Л. H. Толстым, дружить с А. П. Чеховым, близко сойтись с А. М. Горьким и многими другими писателями, художниками, общественными деятелями того времени. Такие личности по праву причисляются к тем, кто сам себя сделал. От примитивных лубочных картин и книжек, от сотрудничества с офенями Сытин пришел к созданию собственной книжной империи, выпускавшей в предреволюционный период каждую четвертую книгу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Сытин, Иван Дмитриевич (1851-1934), издатель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Инв.295037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93875" cy="2752090"/>
                  <wp:effectExtent l="0" t="0" r="0" b="0"/>
                  <wp:docPr id="35" name="Рисунок 35" descr="C:\Users\Юлия\Desktop\ВРЕМЕННОЕ ХРАНЕНИЕ ДОКУМЕНТОВ\СПИСКИ\111_12_MPDA_103703_1_.jp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Юлия\Desktop\ВРЕМЕННОЕ ХРАНЕНИЕ ДОКУМЕНТОВ\СПИСКИ\111_12_MPDA_103703_1_.jpg">
                            <a:hlinkClick r:id="rId401"/>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793875" cy="27520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Бондаренко, Вячеслав Васильевич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Лавр Корнилов [Текст] / Вячеслав Бондаренко. - М. : Молодая гвардия, 2016. - 218, [2] с. ; [8] л. : цв. ил. - (Жизнь замечательных людей : ЖЗЛ : серия биографий ; вып. 1806 (1606)).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978-5-235-03924-7 : 385.00 AZN</w:t>
            </w:r>
            <w:r w:rsidRPr="001D67FB">
              <w:rPr>
                <w:rFonts w:ascii="Times New Roman" w:eastAsia="Times New Roman" w:hAnsi="Times New Roman" w:cs="Times New Roman"/>
                <w:sz w:val="24"/>
                <w:szCs w:val="24"/>
                <w:lang w:eastAsia="ru-RU"/>
              </w:rPr>
              <w:br/>
              <w:t>Серия ЖЗЛ основана в 1890 году Ф. Павленковым и продолжена в 1923 году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русский военачальник</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Упоминание имени Лавра Георгиевича Корнилова до сих пор вызывает ассоциации в первую очередь с Корниловским мятежом. Между тем военная и политическая деятельность генерала отнюдь не ограничивается 1917 годом. Выходец из бедной семьи, ставший Верховным главнокомандующим; блестящий военный разведчик, путешественник, востоковед; герой Русско-японской и Первой мировой войн; храбрец, бежавший из вражеского плена; один из основателей и вождей Белого движения - личность Корнилова поражает многогранностью и по-прежнему привлекает к себе внимание всех, кто интересуется отечественной историей.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Корнилов, Лавр Георгиевич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15"/>
        <w:gridCol w:w="664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70685" cy="2593975"/>
                  <wp:effectExtent l="0" t="0" r="5715" b="0"/>
                  <wp:docPr id="34" name="Рисунок 34" descr="C:\Users\Юлия\Desktop\ВРЕМЕННОЕ ХРАНЕНИЕ ДОКУМЕНТОВ\СПИСКИ\111_12_MPDA_103704_1_.jpg">
                    <a:hlinkClick xmlns:a="http://schemas.openxmlformats.org/drawingml/2006/main" r:id="rId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Юлия\Desktop\ВРЕМЕННОЕ ХРАНЕНИЕ ДОКУМЕНТОВ\СПИСКИ\111_12_MPDA_103704_1_.jpg">
                            <a:hlinkClick r:id="rId403"/>
                          </pic:cNvPr>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670685" cy="25939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Попов, Валерий Георгиевич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Дмитрий Лихачев [Текст] / Валерий Попов. - 2-е изд., испр. - М. : Молодая гвардия, 2014. - 267, [2] с. : рис., ил. ; [16] л. : цв. ил. - (Жизнь замечательных людей : серия биографий ; вып. 1701 (1501)). - Библиогр.: с. 259 - 268. - Основные тр. и сб. ст. Д. С. Лихачева: с. 265-268.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978-5-235-03760-1 (в пер.) : 308.00 р.</w:t>
            </w:r>
            <w:r w:rsidRPr="001D67FB">
              <w:rPr>
                <w:rFonts w:ascii="Times New Roman" w:eastAsia="Times New Roman" w:hAnsi="Times New Roman" w:cs="Times New Roman"/>
                <w:sz w:val="24"/>
                <w:szCs w:val="24"/>
                <w:lang w:eastAsia="ru-RU"/>
              </w:rPr>
              <w:br/>
              <w:t>Серия ЖЗЛ осн. в 1890 г. Ф. Павленковым и продолжена в 1933 г.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литературоведение -- учёные филологи -- филологи -- русская культура -- история России -- биографии учёных -- исследователи древнерусской литературы -- биографии -- лауреаты премий -- академики -- советские академики -- сталинские репрессии -- доктора наук -- Герои Социалистического Труда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Духовный авторитет академика Дмитрия Сергеевича Лихачева так велик, что его справедливо называют "совестью нации". Его книги, статьи беседы – великое наследие, изучение которого помогает хранить традиции русской культуры, служению которым он посвятил свою жизнь. В стране возникали все новые "властители дум" и порой казалось, вот-вот будет создано справедливое общество. Но популярность политиков стихала, фон общественной жизни менялся. Выстоял только скромный, глубоко интеллигентный Лихачев, говоривший вслух об истинных ценностях. Автор книги Валерий Попов предлагает читателю свое мнение о том, почему в академике Лихачеве соединилось все лучшее, что ценится нами, рассказывает, как Дмитрий Сергеевич выжил в годы лишений, каким он был со своими ближними, как добивался того, что казалось невозможным – спасения памятников отечественной материальной и духовной культуры.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Лихачев, Дмитрий Сергеевич (1906–1999) \о нем\</w:t>
      </w:r>
      <w:r w:rsidRPr="001D67FB">
        <w:rPr>
          <w:rFonts w:ascii="Arial" w:eastAsia="Times New Roman" w:hAnsi="Arial" w:cs="Arial"/>
          <w:sz w:val="24"/>
          <w:szCs w:val="24"/>
          <w:lang w:eastAsia="ru-RU"/>
        </w:rPr>
        <w:br/>
        <w:t>новгородика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85"/>
        <w:gridCol w:w="66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52905" cy="2655570"/>
                  <wp:effectExtent l="0" t="0" r="4445" b="0"/>
                  <wp:docPr id="33" name="Рисунок 33" descr="C:\Users\Юлия\Desktop\ВРЕМЕННОЕ ХРАНЕНИЕ ДОКУМЕНТОВ\СПИСКИ\111_12_MPDA_103705_1_.jpg">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Юлия\Desktop\ВРЕМЕННОЕ ХРАНЕНИЕ ДОКУМЕНТОВ\СПИСКИ\111_12_MPDA_103705_1_.jpg">
                            <a:hlinkClick r:id="rId405"/>
                          </pic:cNvPr>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52905" cy="26555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Шубинский, Валерий Игоревич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Гапон [Текст] / Валерий Шубинский. - Москва : Молодая гвардия, 2014. - 343, [2] с. ; [16] л. : цв. ил., портр., факс. - (Жизнь замечательных людей : серия биографий ; вып. 1661 (1461)). - Библиогр.: с. 342-344.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978-5-235-03690-1 : 396.00 р.</w:t>
            </w:r>
            <w:r w:rsidRPr="001D67FB">
              <w:rPr>
                <w:rFonts w:ascii="Times New Roman" w:eastAsia="Times New Roman" w:hAnsi="Times New Roman" w:cs="Times New Roman"/>
                <w:sz w:val="24"/>
                <w:szCs w:val="24"/>
                <w:lang w:eastAsia="ru-RU"/>
              </w:rPr>
              <w:br/>
              <w:t>Серия ЖЗЛ осн. в 1890 г. Ф. Павленковым и продолж. в 1933 г.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Гапон, Георгий Аполлонович, о нем - История России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Про человека, вошедшего в историю России под именем "поп Гапон" мы знаем только одно: 9 января 1905 года он повел петербургских рабочих к Зимнему дворцу, чтобы вручить царю петицию о нуждах пролетариата. Мирное шествие было расстреляно на улицах Петербурга – и с этого дня, нареченного "Кровавым воскресеньем", началась первая русская революция. В последующих учебниках истории Георгий Гапон именовался не иначе как провокатором. Однако как же и почему этот человек, шагавший в самом первом ряду манифестантов и только чудом избежавший пули, сумел вывести на улицы столицы 150 тысяч человек, искренне ему доверявших? В чем была сила его притягательности, почему питерские пролетарии ему верили? Автор биографической книги пытается разобраться, кем же на самом деле был "поп Гапон", рассказывает о том, как сложилась трагическаясудьба этого незаурядного человека, оказавшегося в самом центре борьбы различных политических сил, на самом острие почти забытых ныне событий начала XX столетия.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Гапон, Георгий Аполлонович (1870-1906), священник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14500" cy="2681605"/>
                  <wp:effectExtent l="0" t="0" r="0" b="4445"/>
                  <wp:docPr id="32" name="Рисунок 32" descr="C:\Users\Юлия\Desktop\ВРЕМЕННОЕ ХРАНЕНИЕ ДОКУМЕНТОВ\СПИСКИ\111_12_MPDA_103706_1_.jpg">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Юлия\Desktop\ВРЕМЕННОЕ ХРАНЕНИЕ ДОКУМЕНТОВ\СПИСКИ\111_12_MPDA_103706_1_.jpg">
                            <a:hlinkClick r:id="rId407"/>
                          </pic:cNvPr>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714500" cy="268160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Борисов, Николай Сергеевич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Михаил Тверской [Текст] / Николай Борисов. - М. : Молодая гвардия, 2017. - 282, [2] с. : карты ; [16] л. : цв. ил. - (Жизнь замечательный людей : ЖЗЛ : серия биографий ; вып. 1973 (1593)).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978-5-235-03906-3 (в пер.) : 506.00 р.</w:t>
            </w:r>
            <w:r w:rsidRPr="001D67FB">
              <w:rPr>
                <w:rFonts w:ascii="Times New Roman" w:eastAsia="Times New Roman" w:hAnsi="Times New Roman" w:cs="Times New Roman"/>
                <w:sz w:val="24"/>
                <w:szCs w:val="24"/>
                <w:lang w:eastAsia="ru-RU"/>
              </w:rPr>
              <w:br/>
              <w:t>Серия ЖЗЛ осн. в 1890 году Ф. Павленковым и продолжена в 1923 году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русская история -- история россии -- история религии -- жития святых -- история -- религия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Тверской князь Михаил Ярославич (1271–1318) жил в страшные времена ордынского владычества. Первым из русских князей он нанес поражение монголам в Бортеневской битве 1317 года, за что и поплатился жизнью, приняв мученическую смерть в Орде. А спустя несколько веков был причислен к лику святых и ныне почитается православными людьми как небесный заступник града Твери и всей Русской земли. Автор книги, доктор исторических наук, профессор Николай Сергеевич Борисов, рассказывает о жизни и деятельности тверского князя с максимальной подробностью и объективностью, привлекая все имеющиеся к настоящему времени исторические источники и восстанавливая сложную и многообразную картину борьбы Москвы и Твери за главенство над Северо-Восточной Русью в конце XIII – первых десятилетиях XIV века.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Тверской князь Михаил Ярославич (1271–1318)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875280"/>
                  <wp:effectExtent l="0" t="0" r="0" b="1270"/>
                  <wp:docPr id="31" name="Рисунок 31" descr="C:\Users\Юлия\Desktop\ВРЕМЕННОЕ ХРАНЕНИЕ ДОКУМЕНТОВ\СПИСКИ\111_12_MPDA_103707_1_.jpg">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Юлия\Desktop\ВРЕМЕННОЕ ХРАНЕНИЕ ДОКУМЕНТОВ\СПИСКИ\111_12_MPDA_103707_1_.jpg">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776095" cy="28752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Шубинский, Валерий Игоревич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Ломоносов [Текст] / Валерий Шубинский. - 2-е, испр. и доп. изд. - Москва : Молодая гвардия, 2015. - 469, [2] с. ; [16] л. : цв. ил. - (Жизнь замечательных людей : ЖЗЛ : серия биографий ; вып. 1738 (1538)). - Библиогр.: с. 467-470. - 4000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978-5-235-03842-4 (в пер.) : 330.00 р.</w:t>
            </w:r>
            <w:r w:rsidRPr="001D67FB">
              <w:rPr>
                <w:rFonts w:ascii="Times New Roman" w:eastAsia="Times New Roman" w:hAnsi="Times New Roman" w:cs="Times New Roman"/>
                <w:sz w:val="24"/>
                <w:szCs w:val="24"/>
                <w:lang w:eastAsia="ru-RU"/>
              </w:rPr>
              <w:br/>
              <w:t>Серия ЖЗЛ осн. в 1890 году Ф. Павленковым и продолжена в 1933 году М. Горьким</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Наука в России - История -- Русская культура - История -- Россия (до 1917 г.),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Первая в постсоветское время биография ученого-энциклопедиста и поэта, одного из основоположников русской культуры Нового времени. Используя исторические исследования, свидетельства современников, архивные документы, автор стремится без идеализации и умолчаний воссоздать яркую, мощную личность М. В. Ломоносова в противоречивом, часто парадоксальном контексте России XVIII века. При всем разнообразии занятий Ломоносова — создателя нового русского литературного языка и классической системы стихосложения, химика, оптика, океанографа, исследователя атмосферного электричества, историка, астронома, администратора и даже участника политических интриг — в центре его деятельности лежало стремление к модернизации страны, унаследованное от Петровской эпохи. Страстный, горячий, торопливый во всех начинаниях, невероятно энергичный и работоспособный, порою нетерпимый и болезненно мнительный, Ломоносов был обаятелен и в своем величии, и в своих слабостях.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Ломоносов, Михаил Васильевич (1711-1765), рус. ученый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Инв.294632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07"/>
        <w:gridCol w:w="804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782320" cy="1222375"/>
                  <wp:effectExtent l="0" t="0" r="0" b="0"/>
                  <wp:docPr id="30" name="Рисунок 30" descr="C:\Users\Юлия\Desktop\ВРЕМЕННОЕ ХРАНЕНИЕ ДОКУМЕНТОВ\СПИСКИ\111_12_MPDA_103708_1_.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Юлия\Desktop\ВРЕМЕННОЕ ХРАНЕНИЕ ДОКУМЕНТОВ\СПИСКИ\111_12_MPDA_103708_1_.jpg">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782320" cy="12223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Процесс формирования официальной</w:t>
            </w:r>
            <w:r w:rsidRPr="001D67FB">
              <w:rPr>
                <w:rFonts w:ascii="Times New Roman" w:eastAsia="Times New Roman" w:hAnsi="Times New Roman" w:cs="Times New Roman"/>
                <w:sz w:val="24"/>
                <w:szCs w:val="24"/>
                <w:lang w:eastAsia="ru-RU"/>
              </w:rPr>
              <w:t xml:space="preserve"> идеологии имперского Китая [Текст] : [монография / М. Е. Кравцова и др. ; составитель, автор предисловия М. Е. Кравцова]. - Санкт-Петербург : Наука, 2012. - 590, [1] с. - Авторы указаны в содержании. - Библиография: с. 490-521. - Указатели: с. 526-587.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978-5-02-037143-9 : 400.00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история Китая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Предлагаемая монография посвящена проблемам генезиса и формирования официальной идеологии имперского Китая. Под "официальной (государственной) идеологией" понимается совокупность религиозных представлений, доктрин и практик, которые служили идейным обоснованием института верховной власти, верховенства определенного правящего дома (династии) и каждого отдельного монарха и обеспечивали функционирование властных структур в историко-политической реальности. Авторы монографии впервые в отечественной науке рассматривают такие важнейшие феномены китайской культуры, как традиции знамений, физиомантии, представления о совершенно мудрых правителях и "идеальном" обществе. Подробно рассказывается о зарождении и основных этапах развития государственной религии Китая, главных святилищах, механизме государственных переворотов и способах их легитимации, о моделях взаимодействия светских властей и духовенства, о принципах формирования популярных верований и культов.</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Кравцова, Марина Евгеньевна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 xml:space="preserve">НП-lОД Инв.294785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7"/>
        <w:gridCol w:w="660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96720" cy="2461895"/>
                  <wp:effectExtent l="0" t="0" r="0" b="0"/>
                  <wp:docPr id="29" name="Рисунок 29" descr="C:\Users\Юлия\Desktop\ВРЕМЕННОЕ ХРАНЕНИЕ ДОКУМЕНТОВ\СПИСКИ\111_12_MPDA_103709_1_.jp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Юлия\Desktop\ВРЕМЕННОЕ ХРАНЕНИЕ ДОКУМЕНТОВ\СПИСКИ\111_12_MPDA_103709_1_.jpg">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696720" cy="24618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Золотарев, Алексей Алексеевич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24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Campo santo моей памяти [Текст] : мемуары, художественная проза, стихотворения, публицистика, философские произведения, высказывания современников / А. А. Золотарев ; ред.-сост. В. Е. Хализев ; отв. ред. Д. С. Московская ; [авт. вступ. статьи: В. Е. Хализев, Д. С. Московская ; авт. послесл. Д. С. Московская ; коммент.: А. Н. Аниковской и [др.]] ; Ин-т мировой лит. им. А. М. Горького Рос. акад. наук, Рыбин. гос. ист.-архитектур. и художеств. музей-заповедник, Рос. гос. арх. литературы и искусства. - СПб. : Росток, 2016. - 958, [1] с. ; [8] л. : цв. ил., портр. - Библиогр. : с. 849 - 956.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978-5-94668-183-4 : 850.00 р.</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 xml:space="preserve">В содержании: </w:t>
            </w:r>
            <w:r w:rsidRPr="001D67FB">
              <w:rPr>
                <w:rFonts w:ascii="Times New Roman" w:eastAsia="Times New Roman" w:hAnsi="Times New Roman" w:cs="Times New Roman"/>
                <w:sz w:val="24"/>
                <w:szCs w:val="24"/>
                <w:lang w:eastAsia="ru-RU"/>
              </w:rPr>
              <w:br/>
              <w:t xml:space="preserve">проза: В Старой Лавре ; По престолам. Отрывки из повестей: </w:t>
            </w:r>
            <w:r w:rsidRPr="001D67FB">
              <w:rPr>
                <w:rFonts w:ascii="Times New Roman" w:eastAsia="Times New Roman" w:hAnsi="Times New Roman" w:cs="Times New Roman"/>
                <w:sz w:val="24"/>
                <w:szCs w:val="24"/>
                <w:lang w:eastAsia="ru-RU"/>
              </w:rPr>
              <w:lastRenderedPageBreak/>
              <w:t>На чужой стороне ; Во едину от Суббот ; Автобиографическая проза ; Из рукописной книги "Campo Santo моей памяти" ; стихотворения ; публицистика</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русская литература -- философия -- мемуары -- проза художественная -- стихотворения -- публицистика -- религиозные мыслители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Впервые объединенные в одном томе художественные произведения, публицистика и мемуаристика Алексея Золотарева, писателя горьковского каприйского круга, религиозного мыслителя, наследника философских идей русского космизма, представляют ранее недоступный источник знаний о жизни и образе мыслей русской интеллигенции, деятелей науки и культуры, краеведов, духовенства, простого люда в эпоху войн, революционных бурь, политических гонений. Исполненные неколебимой веры в будущее Родины, они являют собой сокровенный, созданный блестящим стилистом документ эпохи, возвращенный читателю спустя десятилетия запрета.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Хализев, Валентин Евгеньевич \ред. сост.\</w:t>
      </w:r>
      <w:r w:rsidRPr="001D67FB">
        <w:rPr>
          <w:rFonts w:ascii="Arial" w:eastAsia="Times New Roman" w:hAnsi="Arial" w:cs="Arial"/>
          <w:sz w:val="24"/>
          <w:szCs w:val="24"/>
          <w:lang w:eastAsia="ru-RU"/>
        </w:rPr>
        <w:br/>
        <w:t>Московская, Дарья Сергеевна \отв. ред.\</w:t>
      </w:r>
      <w:r w:rsidRPr="001D67FB">
        <w:rPr>
          <w:rFonts w:ascii="Arial" w:eastAsia="Times New Roman" w:hAnsi="Arial" w:cs="Arial"/>
          <w:sz w:val="24"/>
          <w:szCs w:val="24"/>
          <w:lang w:eastAsia="ru-RU"/>
        </w:rPr>
        <w:br/>
        <w:t>Хализев, В.Е. \авт. вступ. статьи.\</w:t>
      </w:r>
      <w:r w:rsidRPr="001D67FB">
        <w:rPr>
          <w:rFonts w:ascii="Arial" w:eastAsia="Times New Roman" w:hAnsi="Arial" w:cs="Arial"/>
          <w:sz w:val="24"/>
          <w:szCs w:val="24"/>
          <w:lang w:eastAsia="ru-RU"/>
        </w:rPr>
        <w:br/>
        <w:t>Московская, Д.С. \авт. вступ. статьи, отв. ред., авт. послесл.\</w:t>
      </w:r>
      <w:r w:rsidRPr="001D67FB">
        <w:rPr>
          <w:rFonts w:ascii="Arial" w:eastAsia="Times New Roman" w:hAnsi="Arial" w:cs="Arial"/>
          <w:sz w:val="24"/>
          <w:szCs w:val="24"/>
          <w:lang w:eastAsia="ru-RU"/>
        </w:rPr>
        <w:br/>
        <w:t>Аниковская, А.Н. \коммент.\</w:t>
      </w:r>
      <w:r w:rsidRPr="001D67FB">
        <w:rPr>
          <w:rFonts w:ascii="Arial" w:eastAsia="Times New Roman" w:hAnsi="Arial" w:cs="Arial"/>
          <w:sz w:val="24"/>
          <w:szCs w:val="24"/>
          <w:lang w:eastAsia="ru-RU"/>
        </w:rPr>
        <w:br/>
        <w:t>\о нем\</w:t>
      </w:r>
      <w:r w:rsidRPr="001D67FB">
        <w:rPr>
          <w:rFonts w:ascii="Arial" w:eastAsia="Times New Roman" w:hAnsi="Arial" w:cs="Arial"/>
          <w:sz w:val="24"/>
          <w:szCs w:val="24"/>
          <w:lang w:eastAsia="ru-RU"/>
        </w:rPr>
        <w:br/>
        <w:t>Институт мировой литературы имени М. Горького</w:t>
      </w:r>
      <w:r w:rsidRPr="001D67FB">
        <w:rPr>
          <w:rFonts w:ascii="Arial" w:eastAsia="Times New Roman" w:hAnsi="Arial" w:cs="Arial"/>
          <w:sz w:val="24"/>
          <w:szCs w:val="24"/>
          <w:lang w:eastAsia="ru-RU"/>
        </w:rPr>
        <w:br/>
        <w:t>Рыбинский государственный историко-архитектурный и художественный музей-заповедник</w:t>
      </w:r>
      <w:r w:rsidRPr="001D67FB">
        <w:rPr>
          <w:rFonts w:ascii="Arial" w:eastAsia="Times New Roman" w:hAnsi="Arial" w:cs="Arial"/>
          <w:sz w:val="24"/>
          <w:szCs w:val="24"/>
          <w:lang w:eastAsia="ru-RU"/>
        </w:rPr>
        <w:br/>
        <w:t>Российский государственный архив литературы и искусства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Инв.294982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065"/>
        <w:gridCol w:w="829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624205" cy="1010920"/>
                  <wp:effectExtent l="0" t="0" r="4445" b="0"/>
                  <wp:docPr id="28" name="Рисунок 28" descr="C:\Users\Юлия\Desktop\ВРЕМЕННОЕ ХРАНЕНИЕ ДОКУМЕНТОВ\СПИСКИ\111_12_MPDA_103710_1_.jpg">
                    <a:hlinkClick xmlns:a="http://schemas.openxmlformats.org/drawingml/2006/main" r:id="rId4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Юлия\Desktop\ВРЕМЕННОЕ ХРАНЕНИЕ ДОКУМЕНТОВ\СПИСКИ\111_12_MPDA_103710_1_.jpg">
                            <a:hlinkClick r:id="rId415"/>
                          </pic:cNvP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24205" cy="10109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Пришвин, Михаил Михайлович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Дневники, 1950-1951 [Текст] / М. М. Пришвин ; [коммент. Я. Гришиной]. - СПб. : Росток, 2016. - 734, [2] с. - Библиогр. в примеч.: с. 610-698. - Указ. имен: с. 715-735.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978-5-94668-186-5 (в пер.) : 650.00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Русская литература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Гришина, Яна Зиновьевна \сост.\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Инв.294976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89"/>
        <w:gridCol w:w="656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23390" cy="2611120"/>
                  <wp:effectExtent l="0" t="0" r="0" b="0"/>
                  <wp:docPr id="27" name="Рисунок 27" descr="C:\Users\Юлия\Desktop\ВРЕМЕННОЕ ХРАНЕНИЕ ДОКУМЕНТОВ\СПИСКИ\111_12_MPDA_103711_1_.jpg">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Юлия\Desktop\ВРЕМЕННОЕ ХРАНЕНИЕ ДОКУМЕНТОВ\СПИСКИ\111_12_MPDA_103711_1_.jpg">
                            <a:hlinkClick r:id="rId417"/>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723390" cy="26111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Глаголева, Екатерина Владимировна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Повседневная жизнь европейских студентов от Средневековья до эпохи Просвещения [Текст] / Екатерина Глаголева. - Москва : Молодая гвардия, 2014. - 318, [1] с. : фр. ; [16] л. : цв. ил. - (Живая история: Повседневная жизнь человечества). - Библиогр.: с. 313-314.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978-5-235-03697-0 : 495.00 р.</w:t>
            </w:r>
            <w:r w:rsidRPr="001D67FB">
              <w:rPr>
                <w:rFonts w:ascii="Times New Roman" w:eastAsia="Times New Roman" w:hAnsi="Times New Roman" w:cs="Times New Roman"/>
                <w:sz w:val="24"/>
                <w:szCs w:val="24"/>
                <w:lang w:eastAsia="ru-RU"/>
              </w:rPr>
              <w:br/>
              <w:t>16+</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студенчество (история) -- история студенчества -- студенты европейских стран -- студенческая жизнь -- учебные заведения (история) -- учебные заведения Европы -- история образования (Европа) -- образование (история)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Книга Екатерины Глаголевой рассказывает, почему обучение велось на латыни, как возникли знаменитые сегодня Сорбонна, Оксфорд и Кембридж, кто был прототипом доктора Фауста, как правительства боролись с "утечкой мозгов", какие факультеты считались наиболее престижными и какие жертвы приносили на алтарь науки ее верные адепты в надежде узнать истину</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Инв.294887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25"/>
        <w:gridCol w:w="67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17980" cy="2312670"/>
                  <wp:effectExtent l="0" t="0" r="1270" b="0"/>
                  <wp:docPr id="26" name="Рисунок 26" descr="C:\Users\Юлия\Desktop\ВРЕМЕННОЕ ХРАНЕНИЕ ДОКУМЕНТОВ\СПИСКИ\111_12_MPDA_103712_1_.jp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Юлия\Desktop\ВРЕМЕННОЕ ХРАНЕНИЕ ДОКУМЕНТОВ\СПИСКИ\111_12_MPDA_103712_1_.jpg">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17980" cy="23126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Гончарова, Н. А., проф.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Мудрость слова сквозь века и народы [Текст] : десятиязычный словарь фразеологических эквивалентов / [Н. А. Гончарова и др.]. - Минск : Белорусская наука, 2014. - 406, [1] с.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978-985-08-1754-9 : 650.00 р.</w:t>
            </w:r>
            <w:r w:rsidRPr="001D67FB">
              <w:rPr>
                <w:rFonts w:ascii="Times New Roman" w:eastAsia="Times New Roman" w:hAnsi="Times New Roman" w:cs="Times New Roman"/>
                <w:sz w:val="24"/>
                <w:szCs w:val="24"/>
                <w:lang w:eastAsia="ru-RU"/>
              </w:rPr>
              <w:br/>
              <w:t>Книга находится в Премиум-версии ЭБС IPRbooks.</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десятиязычный словарь -- латинская пословица -- латинское изречение -- мудрость слова -- фразеологический эквивалент</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Десятиязычный словарь фразеологических эквивалентов содержит свыше 600 латинских пословиц, поговорок, изречений, систематизированных по тематическому принципу. К ним подобраны фразеологические соответствия на русском, белорусском, украинском, польском, французском, испанском, итальянском, английском и немецком языках. Прилагается указатель латинских фразеологических единиц. В основе словаря лежат шестиязычный прототип, вышедший в свет впервые в 1993 г. в издательстве «Университетское», второе издание 2008 г. – «Proverbia et dicta: шестиязычный словарь пословиц, поговорок и крылатых слов», а также восьмиязычный словарь фразеологических эквивалентов «Вечные слова=Aeterna dicta» 2012 года издания. Для широкого круга читателей: учащихся средних и высших учебных заведений, теоретиков и практиков языка, ценителей образной речи.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Антонюк, М. Г.</w:t>
      </w:r>
      <w:r w:rsidRPr="001D67FB">
        <w:rPr>
          <w:rFonts w:ascii="Arial" w:eastAsia="Times New Roman" w:hAnsi="Arial" w:cs="Arial"/>
          <w:sz w:val="24"/>
          <w:szCs w:val="24"/>
          <w:lang w:eastAsia="ru-RU"/>
        </w:rPr>
        <w:br/>
        <w:t>Щербакова, И. М.</w:t>
      </w:r>
      <w:r w:rsidRPr="001D67FB">
        <w:rPr>
          <w:rFonts w:ascii="Arial" w:eastAsia="Times New Roman" w:hAnsi="Arial" w:cs="Arial"/>
          <w:sz w:val="24"/>
          <w:szCs w:val="24"/>
          <w:lang w:eastAsia="ru-RU"/>
        </w:rPr>
        <w:br/>
        <w:t>Цисык, А. З.</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Инв.294884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872"/>
        <w:gridCol w:w="648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776095" cy="2962910"/>
                  <wp:effectExtent l="0" t="0" r="0" b="8890"/>
                  <wp:docPr id="25" name="Рисунок 25" descr="C:\Users\Юлия\Desktop\ВРЕМЕННОЕ ХРАНЕНИЕ ДОКУМЕНТОВ\СПИСКИ\111_12_MPDA_103713_1_.jpg">
                    <a:hlinkClick xmlns:a="http://schemas.openxmlformats.org/drawingml/2006/main" r:id="rId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Юлия\Desktop\ВРЕМЕННОЕ ХРАНЕНИЕ ДОКУМЕНТОВ\СПИСКИ\111_12_MPDA_103713_1_.jpg">
                            <a:hlinkClick r:id="rId421"/>
                          </pic:cNvP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776095" cy="29629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Сакс, Джонатан</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Достоинство различия [Текст] : как избежать столкновения цивилизаций / Джонатан Сакс. - Москва : Мосты культуры ; Иерусалим : Гешарим, 2008. - 329 с. - Библиогр.: с. 317-324, библиогр. в примеч. в конце гл.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The dignity of difference : How to Avoid the Clash of Civilizations / Jonathan Sacks.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978-965-7382-11-0 (в пер.)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Глобальные проблемы современности -- Ответственность социальная -- Мораль и политика -- Политика и религия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 книге главного раввина Великобритании лорда Сакса рассказывается о грозящей мировой катастрофе, вызванной взаимным непониманием, недоверием и враждой современных наций и народов. Джонатан Сакс призывает представителей различных цивилизаций современности, которые, основываясь на своих исторических ценностях, смогли бы предотвратить глобальный крах.</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Дынин, Борис \пер. с англ.\</w:t>
      </w:r>
      <w:r w:rsidRPr="001D67FB">
        <w:rPr>
          <w:rFonts w:ascii="Arial" w:eastAsia="Times New Roman" w:hAnsi="Arial" w:cs="Arial"/>
          <w:sz w:val="24"/>
          <w:szCs w:val="24"/>
          <w:lang w:eastAsia="ru-RU"/>
        </w:rPr>
        <w:br/>
        <w:t xml:space="preserve">Sacks, J.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Инв.294890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37"/>
        <w:gridCol w:w="671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26870" cy="2558415"/>
                  <wp:effectExtent l="0" t="0" r="0" b="0"/>
                  <wp:docPr id="24" name="Рисунок 24" descr="C:\Users\Юлия\Desktop\ВРЕМЕННОЕ ХРАНЕНИЕ ДОКУМЕНТОВ\СПИСКИ\111_12_MPDA_103723_1_.jpg">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Юлия\Desktop\ВРЕМЕННОЕ ХРАНЕНИЕ ДОКУМЕНТОВ\СПИСКИ\111_12_MPDA_103723_1_.jpg">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626870" cy="255841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Уайт, Елена Г. протестант. писательница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Патриархи и пророки [Текст] / Елена Уайт. - Заокский : Источник жизни, 2012. - 768 с. : рис. ; [16] л. : цв. ил. - (Конфликт веков : [в 5 т.] ; т. 1).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978-5-86847-801-7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Инв.294678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25"/>
        <w:gridCol w:w="673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17980" cy="2496820"/>
                  <wp:effectExtent l="0" t="0" r="1270" b="0"/>
                  <wp:docPr id="23" name="Рисунок 23" descr="C:\Users\Юлия\Desktop\ВРЕМЕННОЕ ХРАНЕНИЕ ДОКУМЕНТОВ\СПИСКИ\111_12_MPDA_103724_1_.jp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Юлия\Desktop\ВРЕМЕННОЕ ХРАНЕНИЕ ДОКУМЕНТОВ\СПИСКИ\111_12_MPDA_103724_1_.jpg">
                            <a:hlinkClick r:id="rId425"/>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617980" cy="24968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Уайт, Елена Г. протестант. писательница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Пророки и рыцари [Текст] / Елена Уайт. - Заокский : Источник жизни, 2012. - 517, [1] с. : рис. ; [16] л. : цв. ил. - (Конфликт веков : [в 5 т.] ; т. 2).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978-5-86847-802-4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Инв.294679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429"/>
        <w:gridCol w:w="692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494790" cy="2242185"/>
                  <wp:effectExtent l="0" t="0" r="0" b="5715"/>
                  <wp:docPr id="22" name="Рисунок 22" descr="C:\Users\Юлия\Desktop\ВРЕМЕННОЕ ХРАНЕНИЕ ДОКУМЕНТОВ\СПИСКИ\111_12_MPDA_103725_1_.jpg">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Юлия\Desktop\ВРЕМЕННОЕ ХРАНЕНИЕ ДОКУМЕНТОВ\СПИСКИ\111_12_MPDA_103725_1_.jpg">
                            <a:hlinkClick r:id="rId427"/>
                          </pic:cNvPr>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494790" cy="22421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Уайт, Елена Г. протестант. писательница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Желание веков [Текст] / Елена Уайт. - Заокский : Источник жизни, 2012. - 791 с. : рис. ; [16] л. : цв. ил. - (Конфликт веков : [в 5 т.] ; т. 3).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978-5-86847-803-1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Инв.294672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540"/>
        <w:gridCol w:w="681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565275" cy="2514600"/>
                  <wp:effectExtent l="0" t="0" r="0" b="0"/>
                  <wp:docPr id="21" name="Рисунок 21" descr="C:\Users\Юлия\Desktop\ВРЕМЕННОЕ ХРАНЕНИЕ ДОКУМЕНТОВ\СПИСКИ\111_12_MPDA_103726_1_.jpg">
                    <a:hlinkClick xmlns:a="http://schemas.openxmlformats.org/drawingml/2006/main" r:id="rId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Юлия\Desktop\ВРЕМЕННОЕ ХРАНЕНИЕ ДОКУМЕНТОВ\СПИСКИ\111_12_MPDA_103726_1_.jpg">
                            <a:hlinkClick r:id="rId429"/>
                          </pic:cNvP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565275" cy="25146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Уайт, Елена Г. протестант. писательница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Деяния апостолов [Текст] / Елена Уайт. - Заокский : Источник жизни, 2012. - 447 с. : рис. ; [16] л. : цв. ил. - (Конфликт веков : [в 5 т.] ; т. 4).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978-5-86847-804-8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Инв.294680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637"/>
        <w:gridCol w:w="671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26870" cy="2523490"/>
                  <wp:effectExtent l="0" t="0" r="0" b="0"/>
                  <wp:docPr id="20" name="Рисунок 20" descr="C:\Users\Юлия\Desktop\ВРЕМЕННОЕ ХРАНЕНИЕ ДОКУМЕНТОВ\СПИСКИ\111_12_MPDA_103727_1_.jp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Юлия\Desktop\ВРЕМЕННОЕ ХРАНЕНИЕ ДОКУМЕНТОВ\СПИСКИ\111_12_MPDA_103727_1_.jpg">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626870" cy="252349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Уайт, Елена Г. протестант. писательница</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Великая борьба [Текст] / Елена Уайт. - Заокский : Источник жизни, 2012. - 640 с. : рис. ; [16] л. : цв. ил. - (Конфликт веков : [в 5 т.] ; т. 5).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978-5-86847-805-5 : Б. ц.</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Инв.294671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7"/>
        <w:gridCol w:w="660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96720" cy="2532380"/>
                  <wp:effectExtent l="0" t="0" r="0" b="1270"/>
                  <wp:docPr id="19" name="Рисунок 19" descr="C:\Users\Юлия\Desktop\ВРЕМЕННОЕ ХРАНЕНИЕ ДОКУМЕНТОВ\СПИСКИ\111_12_MPDA_103729_1_.jpg">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Юлия\Desktop\ВРЕМЕННОЕ ХРАНЕНИЕ ДОКУМЕНТОВ\СПИСКИ\111_12_MPDA_103729_1_.jpg">
                            <a:hlinkClick r:id="rId433"/>
                          </pic:cNvPr>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696720" cy="25323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Перевезенцев, С.В.</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Хранители России [Текст] : антология / под ред. С. В. Перевезенцева. - М. : Паблис ; фонд ИСЭПИ, 2015 - .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978-5-9905941-5-9.</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w:t>
            </w:r>
            <w:r w:rsidRPr="001D67FB">
              <w:rPr>
                <w:rFonts w:ascii="Times New Roman" w:eastAsia="Times New Roman" w:hAnsi="Times New Roman" w:cs="Times New Roman"/>
                <w:sz w:val="24"/>
                <w:szCs w:val="24"/>
                <w:lang w:eastAsia="ru-RU"/>
              </w:rPr>
              <w:t xml:space="preserve"> : Истоки русской консервативной мысли XI–XVII вв. - 735 с. - 300 экз. - : 3500.00 (за 4 тома)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Первый том антологии представляет читателю 700-летний период истории духовно-политической мысли (XI–XVII вв.), за время которого были сформулированы основные идеи и смыслы, послужившие зримым идейным истоком русского консерватизма. Второй том антологии представляет читателям лучшие образцы русской социально-политической литературы XVIII века, находившейся в эпоху Просвещения и реформ в поиске новых консервативных смыслов и ценностей. Издание снабжено комментариями.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412"/>
        <w:gridCol w:w="5943"/>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2118995" cy="2734310"/>
                  <wp:effectExtent l="0" t="0" r="0" b="8890"/>
                  <wp:docPr id="18" name="Рисунок 18" descr="C:\Users\Юлия\Desktop\ВРЕМЕННОЕ ХРАНЕНИЕ ДОКУМЕНТОВ\СПИСКИ\111_12_MPDA_103730_1_.jpg">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Юлия\Desktop\ВРЕМЕННОЕ ХРАНЕНИЕ ДОКУМЕНТОВ\СПИСКИ\111_12_MPDA_103730_1_.jpg">
                            <a:hlinkClick r:id="rId435"/>
                          </pic:cNvPr>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118995" cy="27343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Юхименко, Елена Михайловна, д-р филол. наук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Старообрядчество [Текст] : история и культура / Е. М. Юхименко ; [фото А. О. Лопатин, иер.]. - М. : АНО Старообрядческий Духовно-просветительский центр "Криница", 2016. - 851 с. : фронт., цв. ил., иконы ; 27 х 31,5 см.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978-5-9907762-3-4 : 7500.00 р.</w:t>
            </w:r>
            <w:r w:rsidRPr="001D67FB">
              <w:rPr>
                <w:rFonts w:ascii="Times New Roman" w:eastAsia="Times New Roman" w:hAnsi="Times New Roman" w:cs="Times New Roman"/>
                <w:sz w:val="24"/>
                <w:szCs w:val="24"/>
                <w:lang w:eastAsia="ru-RU"/>
              </w:rPr>
              <w:br/>
              <w:t>Изд. в под. коробке</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Новая книга известного исследователя впервые дает общую аналитическую картину истории старообрядчества, основанную на современном, непредвзятом взгляде на староверие и опирающуюся на новый фактический материал, относительно недавно введенный в научный оборот. В исследовании подробно освещается не только начальная история староверия, но и более поздняя, конца XVIII – начала XX в.; охарактеризованы все крупные центры староверия различных согласий и наиболее важные региональные центры. Особое внимание обращено на дискуссионные вопросы истории старообрядчества. Впервые вниманию читателей предлагается общий обзор культуры старообрядчества; отдельные разделы посвящены библиотекам, сохранению памятников старины, книжному делу, иконописанию, медному литью. Заключительная часть содержит современную фотолетопись старообрядчества, основу которой составляют фотоработы иерея Алексея Лопатина. Богатый изобразительный ряд настоящего издания включает 1059 иллюстраций, непосредственно связан с текстом исследования и характеризуется исключительной новизной. В издании воспроизведены памятники преимущественно из частных коллекций – М. С. Бывшева, Л. И. Вольфсона, А. А. Жучкова, А. М. Иванова, Г. В. Лепсверидзе, иерея Алексея Лопатина, Д. В. Пересторонина.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Лопатин, Алексей О., иер. \фото.\</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Инв.294582</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lastRenderedPageBreak/>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75"/>
        <w:gridCol w:w="658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05610" cy="2532380"/>
                  <wp:effectExtent l="0" t="0" r="8890" b="1270"/>
                  <wp:docPr id="17" name="Рисунок 17" descr="C:\Users\Юлия\Desktop\ВРЕМЕННОЕ ХРАНЕНИЕ ДОКУМЕНТОВ\СПИСКИ\111_12_MPDA_103731_1_.jp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Юлия\Desktop\ВРЕМЕННОЕ ХРАНЕНИЕ ДОКУМЕНТОВ\СПИСКИ\111_12_MPDA_103731_1_.jpg">
                            <a:hlinkClick r:id="rId437"/>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05610" cy="25323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Перевезенцев, С.В.</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Хранители России [Текст] : антология / под ред. С. В. Перевезенцева. - М. : Паблис ; фонд ИСЭПИ, 2015 - .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978-5-9905941-5-9.</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2</w:t>
            </w:r>
            <w:r w:rsidRPr="001D67FB">
              <w:rPr>
                <w:rFonts w:ascii="Times New Roman" w:eastAsia="Times New Roman" w:hAnsi="Times New Roman" w:cs="Times New Roman"/>
                <w:sz w:val="24"/>
                <w:szCs w:val="24"/>
                <w:lang w:eastAsia="ru-RU"/>
              </w:rPr>
              <w:t xml:space="preserve"> : В поисках нового... консерватизма / под ред. А. А. Ширинянца. - 935 с. - 300 экз. - : 3500.00 (за 4 тома)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Второй том антологии представляет читателям лучшие образцы русской социально-политической литературы XVIII века, находившейся в эпоху Просвещения и реформ в поиске новых консервативных смыслов и ценностей. Издание снабжено комментариями.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Ширинянц, А.А., д-р полит. наук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Перевезенцев, С.В.</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Хранители России [Текст] : антология / под ред. С. В. Перевезенцева. - М. : Паблис ; фонд ИСЭПИ, 2015 -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978-5-9905941-5-9.</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3</w:t>
      </w:r>
      <w:r w:rsidRPr="001D67FB">
        <w:rPr>
          <w:rFonts w:ascii="Arial" w:eastAsia="Times New Roman" w:hAnsi="Arial" w:cs="Arial"/>
          <w:sz w:val="24"/>
          <w:szCs w:val="24"/>
          <w:lang w:eastAsia="ru-RU"/>
        </w:rPr>
        <w:t xml:space="preserve"> : Рождение русского консерватизма. 1800–1850 гг. / под ред. А.Ю. Минакова, А. А. Ширинянца. - 1094 с. - 110 экз. - : 3500.00 (за 4 тома)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В третьем томе антологии публикуются сочинения русских мыслителей по преимуществу первой четверти XIX века, свидетельствующие о рождении русской консервативно-хранительной мысли, ибо в этих сочинениях были точно сформулированы требования "мудрости хранительной" и противостояние политике "перемен ради самих перемен". В книгу вошли сочинения преподобного Серафима Саровского, Н. М. Карамзина, А. С. Шишкова, Ф. В. Ростопчина, С. Н. Глинки, А. С. Стурдзы, М. Л. Магницкого, архимандрита Фотия (Спасского), В. А. Жуковского, П. А. Вяземского. Издание снабжено комментариями. Для всех, кто интересуется историей русского консерватизма. Четвертый том антологии представляет читателям лучшие образцы русской социально-политической литературы первой половины XIX века, в которых создавались и обосновывались консервативно-хранительные представления об </w:t>
      </w:r>
      <w:r w:rsidRPr="001D67FB">
        <w:rPr>
          <w:rFonts w:ascii="Arial" w:eastAsia="Times New Roman" w:hAnsi="Arial" w:cs="Arial"/>
          <w:sz w:val="24"/>
          <w:szCs w:val="24"/>
          <w:lang w:eastAsia="ru-RU"/>
        </w:rPr>
        <w:lastRenderedPageBreak/>
        <w:t>особом историческом пути России, основанном на традиционных духовных и социально-политических ценностях. В книгу вошли записки, беседы, манифесты императора Николая I, произведения С. С. Уварова, М. П. Погодина, С. П. Шевырева, В. Ф. Одоевского, А. С. Хомякова, И. В. Киреевского, Ф. И. Тютчева, Н. В. Гоголя, С. О. Бурачека, святителей Иннокентия и Филарета. Издание снабжено комментариями.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Ширинянц, А.А., д-р полит. наук \под ред.\</w:t>
      </w:r>
      <w:r w:rsidRPr="001D67FB">
        <w:rPr>
          <w:rFonts w:ascii="Arial" w:eastAsia="Times New Roman" w:hAnsi="Arial" w:cs="Arial"/>
          <w:sz w:val="24"/>
          <w:szCs w:val="24"/>
          <w:lang w:eastAsia="ru-RU"/>
        </w:rPr>
        <w:br/>
        <w:t>Минаков, Аркадий Юрьевич, д-р ист. наук, доц.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Перевезенцев, С.В.</w:t>
      </w:r>
      <w:r w:rsidRPr="001D67FB">
        <w:rPr>
          <w:rFonts w:ascii="Arial" w:eastAsia="Times New Roman" w:hAnsi="Arial" w:cs="Arial"/>
          <w:sz w:val="24"/>
          <w:szCs w:val="24"/>
          <w:lang w:eastAsia="ru-RU"/>
        </w:rPr>
        <w:t xml:space="preserve">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 xml:space="preserve">Хранители России [Текст] : антология / под ред. С. В. Перевезенцева. - М. : Паблис ; фонд ИСЭПИ, 2015 -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978-5-9905941-5-9.</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4</w:t>
      </w:r>
      <w:r w:rsidRPr="001D67FB">
        <w:rPr>
          <w:rFonts w:ascii="Arial" w:eastAsia="Times New Roman" w:hAnsi="Arial" w:cs="Arial"/>
          <w:sz w:val="24"/>
          <w:szCs w:val="24"/>
          <w:lang w:eastAsia="ru-RU"/>
        </w:rPr>
        <w:t xml:space="preserve"> : Рождение русского пути. 1800–1850 гг. / под ред. А. А. Ширинянца. - 1135 с. - 110 экз. - : 3500.00 (за 4 тома)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Ширинянц, А.А., д-р полит. наук \под ред.\</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Инв.294586</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20"/>
        <w:gridCol w:w="663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679575" cy="2576195"/>
                  <wp:effectExtent l="0" t="0" r="0" b="0"/>
                  <wp:docPr id="16" name="Рисунок 16" descr="C:\Users\Юлия\Desktop\ВРЕМЕННОЕ ХРАНЕНИЕ ДОКУМЕНТОВ\СПИСКИ\111_12_MPDA_103735_1_.jpg">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Юлия\Desktop\ВРЕМЕННОЕ ХРАНЕНИЕ ДОКУМЕНТОВ\СПИСКИ\111_12_MPDA_103735_1_.jpg">
                            <a:hlinkClick r:id="rId439"/>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679575" cy="257619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Полищук, Виктор Иванович, д-р филос. наук, проф.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Лекции по культурологии [Текст] : [учебное пособие для всех специальностей] / В. И. Полищук. - Москва : Prondo.ru, 2014. - 546, [2] с. - Библиогр.: с. 543-545.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978-5-905463-44-0 : 450.00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Культурология</w:t>
      </w:r>
      <w:r w:rsidRPr="001D67FB">
        <w:rPr>
          <w:rFonts w:ascii="Arial" w:eastAsia="Times New Roman" w:hAnsi="Arial" w:cs="Arial"/>
          <w:sz w:val="24"/>
          <w:szCs w:val="24"/>
          <w:lang w:eastAsia="ru-RU"/>
        </w:rPr>
        <w:br/>
        <w:t>Теория культуры</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культурология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Издание является систематическим и развёрнутым изложением современных знаний о сложном и многообразном феномене культуры. Представлены основы теории и истории культуры как единого целого, а также перспективы её развития с авторской точки зрения. Структура пособия соответствует трём основополагающим вопросам о культуре: что такое культура (раздел I), как она возникла и каковы особенности различных культурных ареалов (раздел II), для чего она существует и каковы общие закономерности её развития (раздел III).</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Инв.294674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93875" cy="2663825"/>
                  <wp:effectExtent l="0" t="0" r="0" b="3175"/>
                  <wp:docPr id="15" name="Рисунок 15" descr="C:\Users\Юлия\Desktop\ВРЕМЕННОЕ ХРАНЕНИЕ ДОКУМЕНТОВ\СПИСКИ\111_12_MPDA_103744_1_.jpg">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Юлия\Desktop\ВРЕМЕННОЕ ХРАНЕНИЕ ДОКУМЕНТОВ\СПИСКИ\111_12_MPDA_103744_1_.jpg">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793875"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Б 73</w:t>
            </w:r>
            <w:r w:rsidRPr="001D67FB">
              <w:rPr>
                <w:rFonts w:ascii="Times New Roman" w:eastAsia="Times New Roman" w:hAnsi="Times New Roman" w:cs="Times New Roman"/>
                <w:b/>
                <w:bCs/>
                <w:sz w:val="24"/>
                <w:szCs w:val="24"/>
                <w:lang w:eastAsia="ru-RU"/>
              </w:rPr>
              <w:br/>
              <w:t>Богданов, Андрей Петрович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Древняя Русь [Текст] / А. П. Богданов. - М. : Молодая гвардия, 2016. - 525, [1] с. : фронт. ; [8] л. : цв. ил. - (Живая история: Повседневная жизнь человечества). - Загл. обл. : Повседневная жизнь Древней Руси.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978-5-235-03912-4 : 726.00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История Древней Руси -- Общие работы по истории Древней Руси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Книга рассказывает о повседневной жизни наших предков, начиная с расселения славян в Восточной Европе в VII–VIII вв. и заканчивая временем княжения Владимира Мономаха (ум. 1125). Читатель узнает о том, как наши предки представляли себе историю рождения Руси, какой они хотели представить ее и как всё было на самом деле. Освоение великих торговых путей, объединивших Русь и сформировавших русский народ, создание, расцвет и распад Древнерусского государства под пером автора предстают в реальном контексте материальной и духовной культуры. Книга знакомит также с методами научного анализа источников и впервые четко отделяет легенды, в том числе современные событиям, от реальности, которая в результате может показаться </w:t>
      </w:r>
      <w:r w:rsidRPr="001D67FB">
        <w:rPr>
          <w:rFonts w:ascii="Arial" w:eastAsia="Times New Roman" w:hAnsi="Arial" w:cs="Arial"/>
          <w:sz w:val="24"/>
          <w:szCs w:val="24"/>
          <w:lang w:eastAsia="ru-RU"/>
        </w:rPr>
        <w:lastRenderedPageBreak/>
        <w:t>читателю новой и незнакомой, но от этого не становится менее достоверной.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t>lОД-к Инв.294888</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900"/>
        <w:gridCol w:w="6455"/>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793875" cy="2663825"/>
                  <wp:effectExtent l="0" t="0" r="0" b="3175"/>
                  <wp:docPr id="14" name="Рисунок 14" descr="C:\Users\Юлия\Desktop\ВРЕМЕННОЕ ХРАНЕНИЕ ДОКУМЕНТОВ\СПИСКИ\111_12_MPDA_103745_1_.jpg">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Юлия\Desktop\ВРЕМЕННОЕ ХРАНЕНИЕ ДОКУМЕНТОВ\СПИСКИ\111_12_MPDA_103745_1_.jpg">
                            <a:hlinkClick r:id="rId443"/>
                          </pic:cNvPr>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793875" cy="26638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Мережковский, Дмитрий Сергеевич (1865-1941), рус. писатель, философ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Царство Антихриста [Текст] : третья и четвертая тысяча / Д. С. Мережковский, рус. писатель, философ. - М. : Кучково поле, 2017. - 255 с. - (Библиотека русской революции).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978-5-9950-0831-6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Эта книга – итог размышлений Д. С. Мережковского и его соратников (З. Н. Гиппиус, В. А. Злобина и Д. В. Философова) о причинах и сущности Октябрьского переворота, большевистской власти в России, изменениях в русском обществе и событиях в Европе. Это – точка зрения современников, видевших переломные события начала XX века, повлиявшие на историю России и всего мира, как "изнутри", так и в перспективе.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Инв.294897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2745"/>
        <w:gridCol w:w="661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1687830" cy="2549525"/>
                  <wp:effectExtent l="0" t="0" r="7620" b="3175"/>
                  <wp:docPr id="13" name="Рисунок 13" descr="C:\Users\Юлия\Desktop\ВРЕМЕННОЕ ХРАНЕНИЕ ДОКУМЕНТОВ\СПИСКИ\111_12_MPDA_103746_1_.jpg">
                    <a:hlinkClick xmlns:a="http://schemas.openxmlformats.org/drawingml/2006/main" r:id="rId4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Юлия\Desktop\ВРЕМЕННОЕ ХРАНЕНИЕ ДОКУМЕНТОВ\СПИСКИ\111_12_MPDA_103746_1_.jpg">
                            <a:hlinkClick r:id="rId445"/>
                          </pic:cNvPr>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687830" cy="254952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Б-8</w:t>
            </w:r>
            <w:r w:rsidRPr="001D67FB">
              <w:rPr>
                <w:rFonts w:ascii="Times New Roman" w:eastAsia="Times New Roman" w:hAnsi="Times New Roman" w:cs="Times New Roman"/>
                <w:b/>
                <w:bCs/>
                <w:sz w:val="24"/>
                <w:szCs w:val="24"/>
                <w:lang w:eastAsia="ru-RU"/>
              </w:rPr>
              <w:br/>
              <w:t>Э 75</w:t>
            </w:r>
            <w:r w:rsidRPr="001D67FB">
              <w:rPr>
                <w:rFonts w:ascii="Times New Roman" w:eastAsia="Times New Roman" w:hAnsi="Times New Roman" w:cs="Times New Roman"/>
                <w:b/>
                <w:bCs/>
                <w:sz w:val="24"/>
                <w:szCs w:val="24"/>
                <w:lang w:eastAsia="ru-RU"/>
              </w:rPr>
              <w:br/>
              <w:t>Эрдэ, Дэвид Израилевич, журналист и большевик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Революция на Украине [Текст] : от керенщины до немецкой оккупации / Д. И. Эрдэ. - М. : Военная книга, 2017. - 383 с. : табл. - (Библиотека русской революции).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978-5-9904363-6-7 : 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Б-8</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Исторические науки -- История России -- История народов России -- Украина</w:t>
      </w:r>
      <w:r w:rsidRPr="001D67FB">
        <w:rPr>
          <w:rFonts w:ascii="Arial" w:eastAsia="Times New Roman" w:hAnsi="Arial" w:cs="Arial"/>
          <w:sz w:val="24"/>
          <w:szCs w:val="24"/>
          <w:lang w:eastAsia="ru-RU"/>
        </w:rPr>
        <w:br/>
        <w:t>Украина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Автор был очевидцем революционных событий на Украине в 1917–1918 годах. Свои записки он выпустил к 10-летию революции, подробно описав в них то, что происходило в те годы в Киеве, Харькове, Полтаве, Екатеринославе, в Донбассе. Его книга – некий симбиоз между научным очерком истории революции на Украине и воспоминаниями их непосредственного участника.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Инв.294896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185"/>
        <w:gridCol w:w="817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03580" cy="1010920"/>
                  <wp:effectExtent l="0" t="0" r="1270" b="0"/>
                  <wp:docPr id="12" name="Рисунок 12" descr="C:\Users\Юлия\Desktop\ВРЕМЕННОЕ ХРАНЕНИЕ ДОКУМЕНТОВ\СПИСКИ\111_12_MPDA_103750_1_.jpg">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Юлия\Desktop\ВРЕМЕННОЕ ХРАНЕНИЕ ДОКУМЕНТОВ\СПИСКИ\111_12_MPDA_103750_1_.jpg">
                            <a:hlinkClick r:id="rId447"/>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703580" cy="10109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Диодор Сицилийский (ок. 90-21 до н.э.), древнегреч. историк</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Историческая библиотека. Книги IV-VII. Греческая мифология [Текст] / Диодор Сицилийский ; [пер. с древнегреч., вступ. ст. и коммент. О. П. Цыбенко]. - СПб. : Алетейя , 2017. - 376, [1] с. - (Новая античная библиотека. Источники). - На рус. и древнегреч. яз.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978-5-89329-716-4 : 650.00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Диодор Сицилийский (I век до н. э.) - один из наиболее известных греческих историков римской эпохи, автор большого труда "Историческая библиотека". Публикуемые книги труда Диодора посвящены систематическому изложению греческой мифологии, составляя самостоятельную структурную часть общего труда.</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Цыбенко, О. П. \пер. с греч., авт. вступ. ст., авт. коммент.\</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Инв.294866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3177"/>
        <w:gridCol w:w="617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1969770" cy="2743200"/>
                  <wp:effectExtent l="0" t="0" r="0" b="0"/>
                  <wp:docPr id="11" name="Рисунок 11" descr="C:\Users\Юлия\Desktop\ВРЕМЕННОЕ ХРАНЕНИЕ ДОКУМЕНТОВ\СПИСКИ\111_12_MPDA_103751_1_.jpg">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Юлия\Desktop\ВРЕМЕННОЕ ХРАНЕНИЕ ДОКУМЕНТОВ\СПИСКИ\111_12_MPDA_103751_1_.jpg">
                            <a:hlinkClick r:id="rId449"/>
                          </pic:cNvPr>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969770" cy="27432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В-1</w:t>
            </w:r>
            <w:r w:rsidRPr="001D67FB">
              <w:rPr>
                <w:rFonts w:ascii="Times New Roman" w:eastAsia="Times New Roman" w:hAnsi="Times New Roman" w:cs="Times New Roman"/>
                <w:b/>
                <w:bCs/>
                <w:sz w:val="24"/>
                <w:szCs w:val="24"/>
                <w:lang w:eastAsia="ru-RU"/>
              </w:rPr>
              <w:br/>
              <w:t>П 24</w:t>
            </w:r>
            <w:r w:rsidRPr="001D67FB">
              <w:rPr>
                <w:rFonts w:ascii="Times New Roman" w:eastAsia="Times New Roman" w:hAnsi="Times New Roman" w:cs="Times New Roman"/>
                <w:b/>
                <w:bCs/>
                <w:sz w:val="24"/>
                <w:szCs w:val="24"/>
                <w:lang w:eastAsia="ru-RU"/>
              </w:rPr>
              <w:br/>
              <w:t>Пелипенко, Андрей Анатольевич, культуролог, философ, художник, литератор, проф.</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Постижение культуры [Текст] / А. А. Пелипенко, проф. - М. : РОССПЭН (Рос. полит. энцикл.) : Ельцин центр (Президентский центр Б. Н. Ельцина), 2012 - .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978-5-8243-2118-0.</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Ч. 1</w:t>
            </w:r>
            <w:r w:rsidRPr="001D67FB">
              <w:rPr>
                <w:rFonts w:ascii="Times New Roman" w:eastAsia="Times New Roman" w:hAnsi="Times New Roman" w:cs="Times New Roman"/>
                <w:sz w:val="24"/>
                <w:szCs w:val="24"/>
                <w:lang w:eastAsia="ru-RU"/>
              </w:rPr>
              <w:t xml:space="preserve"> : Культура и смысл. - 605, [1] с. - 1000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978-5-8243-1641-4 : 350.00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В-1</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Философские науки -- Философские проблемы культуры, искусства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Кл. слова: </w:t>
      </w:r>
      <w:r w:rsidRPr="001D67FB">
        <w:rPr>
          <w:rFonts w:ascii="Arial" w:eastAsia="Times New Roman" w:hAnsi="Arial" w:cs="Arial"/>
          <w:sz w:val="24"/>
          <w:szCs w:val="24"/>
          <w:lang w:eastAsia="ru-RU"/>
        </w:rPr>
        <w:t>культурология -- целостность культуры - культурология -- культура - социология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представляет собой первую часть фундаментального исследования под общим названием "Постижение культуры", которая должна, предположительно, включать в себя пять частей. Общая цель серии – разворачивание авторской смыслогенетической теории культуры на широком научном материале. Первая часть исследования под названием "Культура и смысл" задает основы междисциплинарного синтеза и знакомит читателя с особенностями смыслогенетического подхода и основными положениями теории.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Инв.294749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XVIII Боспорские чтения.</w:t>
      </w:r>
      <w:r w:rsidRPr="001D67FB">
        <w:rPr>
          <w:rFonts w:ascii="Arial" w:eastAsia="Times New Roman" w:hAnsi="Arial" w:cs="Arial"/>
          <w:sz w:val="24"/>
          <w:szCs w:val="24"/>
          <w:lang w:eastAsia="ru-RU"/>
        </w:rPr>
        <w:t xml:space="preserve"> Боспор Киммерийский и варварский мир в период античности и средневековья. Торговля: пути - товары - отношения [Текст] : международная научная конференция / Научно-исследовательский центр истории и археологии Крыма Крымского федерального университета им. В. И. </w:t>
      </w:r>
      <w:r w:rsidRPr="001D67FB">
        <w:rPr>
          <w:rFonts w:ascii="Arial" w:eastAsia="Times New Roman" w:hAnsi="Arial" w:cs="Arial"/>
          <w:sz w:val="24"/>
          <w:szCs w:val="24"/>
          <w:lang w:eastAsia="ru-RU"/>
        </w:rPr>
        <w:lastRenderedPageBreak/>
        <w:t>Вернадского, Центр археологических исследований Благотворительного Фонда "Деметра". - Симферополь ; Керчь : [б. и.], 2017. - 672 с. : табл., фот., карты, ил. - 140 экз. - 300.00 р.</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Научно-исследовательский центр истории и археологии Крыма Крымского федерального университета им. В. И. Вернадского</w:t>
      </w:r>
      <w:r w:rsidRPr="001D67FB">
        <w:rPr>
          <w:rFonts w:ascii="Arial" w:eastAsia="Times New Roman" w:hAnsi="Arial" w:cs="Arial"/>
          <w:sz w:val="24"/>
          <w:szCs w:val="24"/>
          <w:lang w:eastAsia="ru-RU"/>
        </w:rPr>
        <w:br/>
        <w:t>Центр археологических исследований Благотворительного Фонда "Деметра"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Инв.295011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35"/>
        <w:gridCol w:w="80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00100" cy="1169670"/>
                  <wp:effectExtent l="0" t="0" r="0" b="0"/>
                  <wp:docPr id="10" name="Рисунок 10" descr="C:\Users\Юлия\Desktop\ВРЕМЕННОЕ ХРАНЕНИЕ ДОКУМЕНТОВ\СПИСКИ\111_12_MPDA_103826_1_.jpg">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Юлия\Desktop\ВРЕМЕННОЕ ХРАНЕНИЕ ДОКУМЕНТОВ\СПИСКИ\111_12_MPDA_103826_1_.jpg">
                            <a:hlinkClick r:id="rId451"/>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00100" cy="116967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Ребрик, Виктор Васильевич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Лекции по истории Древнего Востока [Текст] : от ранней архаики до раннего средневековья / В. В. Ребрик. - СПб. : Алетейя , 2017. - 500 с. : ил., табл.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978-5-906910-51-6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Эта книга родилась на основе курса лекций по истории Древнего Востока и Египта, читавшегося автором в Латвийском Университете (Рига) осенью 2000 г. Лекционный характер обусловливает некоторые особенности книги (в частности, отсутствие примечаний). Автор не стремится заменить существующие академические истории (см. библиографию в конце книги), а также сказать нечто совершенно новое по каждой из рассмотренной в книге теме. Его задача состоит в изложении новой концепции истории и доказательстве ее на конкретном материале древней истории.</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Инв.295134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169"/>
        <w:gridCol w:w="8186"/>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694690" cy="932180"/>
                  <wp:effectExtent l="0" t="0" r="0" b="1270"/>
                  <wp:docPr id="9" name="Рисунок 9" descr="C:\Users\Юлия\Desktop\ВРЕМЕННОЕ ХРАНЕНИЕ ДОКУМЕНТОВ\СПИСКИ\111_12_MPDA_103860_1_.jpg">
                    <a:hlinkClick xmlns:a="http://schemas.openxmlformats.org/drawingml/2006/main" r:id="rId4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Юлия\Desktop\ВРЕМЕННОЕ ХРАНЕНИЕ ДОКУМЕНТОВ\СПИСКИ\111_12_MPDA_103860_1_.jpg">
                            <a:hlinkClick r:id="rId453"/>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94690" cy="93218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История русского искусства</w:t>
            </w:r>
            <w:r w:rsidRPr="001D67FB">
              <w:rPr>
                <w:rFonts w:ascii="Times New Roman" w:eastAsia="Times New Roman" w:hAnsi="Times New Roman" w:cs="Times New Roman"/>
                <w:sz w:val="24"/>
                <w:szCs w:val="24"/>
                <w:lang w:eastAsia="ru-RU"/>
              </w:rPr>
              <w:t xml:space="preserve"> [Текст] : [в 22 т. / Гос. ин-т искусствознания ; авт. идеи: А. И. Комеч]. - М. : Северный паломник, 2007 - .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978-5-94431-248-5.</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17</w:t>
            </w:r>
            <w:r w:rsidRPr="001D67FB">
              <w:rPr>
                <w:rFonts w:ascii="Times New Roman" w:eastAsia="Times New Roman" w:hAnsi="Times New Roman" w:cs="Times New Roman"/>
                <w:sz w:val="24"/>
                <w:szCs w:val="24"/>
                <w:lang w:eastAsia="ru-RU"/>
              </w:rPr>
              <w:t xml:space="preserve"> : Искусство 1880-1890-х годов / отв. ред. С. К. Лащенко. - М. : Государственный институт искусствознания, 2014. - 718 с. : ил., цв. ил., факс., фот. ; 30 см. - Библиогр.: с. 684-704 и в тексте. - Указ. имен: с. 706-718.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978-5-98287-085-8 : 3300.00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lastRenderedPageBreak/>
        <w:t xml:space="preserve">Аннотация: </w:t>
      </w:r>
      <w:r w:rsidRPr="001D67FB">
        <w:rPr>
          <w:rFonts w:ascii="Arial" w:eastAsia="Times New Roman" w:hAnsi="Arial" w:cs="Arial"/>
          <w:sz w:val="24"/>
          <w:szCs w:val="24"/>
          <w:lang w:eastAsia="ru-RU"/>
        </w:rPr>
        <w:t>Очередной том «Истории русского искусства» посвящен поиску национальной идеи в конце XIX века. Строится он из серии статей, посвященных разным видам искусства. Большинство текстов тематические – по архитектуре (двух столиц, провинции, дач и усадеб), живописи и скульптуре, о театре, в том числе опере и балете, о новом искусстве – фотографии, о музыке и исполнительском искусстве. Но есть и неожиданные сюжеты, например о городской развлекательной культуре, или «увеселительной каше», как ее называл Чехов: балаганах, кафешантанах, цыганах. Введение в историю русского искусства персонажей, ранее в нее не допущенных, заметно и в самой предсказуемой статье книги – Павла Климова о живописи. Здесь кроме великих Репина, Сурикова, Серова, Врубеля и Левитана, наряду с Куинджи, Шишкиным и толстовцем Николаем Ге, много страниц отдано и сверхуспешному Константину Маковскому, и мастерам популярного исторического жанра. Ничего принципиально нового – фактов, трактовок – в ней нет, но и спорить не с чем. В большинстве статей история искусств представлена как история памятников или профессионального развития их создателей, в лучшем случае – тенденций и стилей. Причем русский опыт мало сопоставляется с европейским.</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Комеч, Алексей Ильич \идея\</w:t>
      </w:r>
      <w:r w:rsidRPr="001D67FB">
        <w:rPr>
          <w:rFonts w:ascii="Arial" w:eastAsia="Times New Roman" w:hAnsi="Arial" w:cs="Arial"/>
          <w:sz w:val="24"/>
          <w:szCs w:val="24"/>
          <w:lang w:eastAsia="ru-RU"/>
        </w:rPr>
        <w:br/>
        <w:t>Лащенко, Светлана Константиновна \ред.\</w:t>
      </w:r>
      <w:r w:rsidRPr="001D67FB">
        <w:rPr>
          <w:rFonts w:ascii="Arial" w:eastAsia="Times New Roman" w:hAnsi="Arial" w:cs="Arial"/>
          <w:sz w:val="24"/>
          <w:szCs w:val="24"/>
          <w:lang w:eastAsia="ru-RU"/>
        </w:rPr>
        <w:br/>
        <w:t>Государственный институт искусствознания(М.)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Инв.294747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35"/>
        <w:gridCol w:w="80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791210" cy="1143000"/>
                  <wp:effectExtent l="0" t="0" r="8890" b="0"/>
                  <wp:docPr id="8" name="Рисунок 8" descr="C:\Users\Юлия\Desktop\ВРЕМЕННОЕ ХРАНЕНИЕ ДОКУМЕНТОВ\СПИСКИ\111_12_MPDA_103872_1_.jpg">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Юлия\Desktop\ВРЕМЕННОЕ ХРАНЕНИЕ ДОКУМЕНТОВ\СПИСКИ\111_12_MPDA_103872_1_.jpg">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791210" cy="114300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В-0</w:t>
            </w:r>
            <w:r w:rsidRPr="001D67FB">
              <w:rPr>
                <w:rFonts w:ascii="Times New Roman" w:eastAsia="Times New Roman" w:hAnsi="Times New Roman" w:cs="Times New Roman"/>
                <w:b/>
                <w:bCs/>
                <w:sz w:val="24"/>
                <w:szCs w:val="24"/>
                <w:lang w:eastAsia="ru-RU"/>
              </w:rPr>
              <w:br/>
              <w:t>Ф 24</w:t>
            </w:r>
            <w:r w:rsidRPr="001D67FB">
              <w:rPr>
                <w:rFonts w:ascii="Times New Roman" w:eastAsia="Times New Roman" w:hAnsi="Times New Roman" w:cs="Times New Roman"/>
                <w:b/>
                <w:bCs/>
                <w:sz w:val="24"/>
                <w:szCs w:val="24"/>
                <w:lang w:eastAsia="ru-RU"/>
              </w:rPr>
              <w:br/>
              <w:t>Фаритов, Вячеслав Тависович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Онтология трансгрессии [Текст] : Гегель и Ницше у истоков новой философской парадигмы : [(из истории метафизических учений) : монография] / Вячеслав Фаритов. - СПб. : Алетейя , 2017. - 438, [2] с. - (Историческая книга).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978-5-906910-53-0 : 600.00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БМДА </w:t>
      </w:r>
      <w:r w:rsidRPr="001D67FB">
        <w:rPr>
          <w:rFonts w:ascii="Arial" w:eastAsia="Times New Roman" w:hAnsi="Arial" w:cs="Arial"/>
          <w:sz w:val="24"/>
          <w:szCs w:val="24"/>
          <w:lang w:eastAsia="ru-RU"/>
        </w:rPr>
        <w:t>В-0</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История философии /всемирная/ -- Философия Нового времени (II пол. XVII - середина XIX вв.)</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Монография посвящена исследованию становления онтологической парадигмы трансгрессии в истории европейской и русской философии. Основное внимание в книге сосредоточено на учениях Г. В. Ф. Гегеля и Ф. Ницше как на основных источниках формирования нового типа философского мышления.</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Гегель, Георг Вильгельм Фридрих (1770-1831), нем. философ \о трудах\</w:t>
      </w:r>
      <w:r w:rsidRPr="001D67FB">
        <w:rPr>
          <w:rFonts w:ascii="Arial" w:eastAsia="Times New Roman" w:hAnsi="Arial" w:cs="Arial"/>
          <w:sz w:val="24"/>
          <w:szCs w:val="24"/>
          <w:lang w:eastAsia="ru-RU"/>
        </w:rPr>
        <w:br/>
        <w:t>Ницше, Фридрих Вильгельм (1844-1900), нем. философ \о трудах\</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lОД-к(1)</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lastRenderedPageBreak/>
        <w:t>lОД-к Инв.295126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35"/>
        <w:gridCol w:w="802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00100" cy="993775"/>
                  <wp:effectExtent l="0" t="0" r="0" b="0"/>
                  <wp:docPr id="7" name="Рисунок 7" descr="C:\Users\Юлия\Desktop\ВРЕМЕННОЕ ХРАНЕНИЕ ДОКУМЕНТОВ\СПИСКИ\111_12_MPDA_103945_1_.jpg">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Юлия\Desktop\ВРЕМЕННОЕ ХРАНЕНИЕ ДОКУМЕНТОВ\СПИСКИ\111_12_MPDA_103945_1_.jpg">
                            <a:hlinkClick r:id="rId457"/>
                          </pic:cNvPr>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00100" cy="9937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Гольдшмидт, Пинхас</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Слово Торы [Текст] : комментарии к Торе главного раввина Москвы, председателя раввинского суда в странах СНГ и Балтии / [пер. с иврита: Даниэль Левин] ; Конгресс еврейских религиозных организаций и объединений в России. - М. : Конгресс еврейских религиозных орг. и об-ний в России, 2016. - 527 с. : фронт., ил.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978-5-7164-06 78-0 : 600.00 р.</w:t>
            </w:r>
            <w:r w:rsidRPr="001D67FB">
              <w:rPr>
                <w:rFonts w:ascii="Times New Roman" w:eastAsia="Times New Roman" w:hAnsi="Times New Roman" w:cs="Times New Roman"/>
                <w:sz w:val="24"/>
                <w:szCs w:val="24"/>
                <w:lang w:eastAsia="ru-RU"/>
              </w:rPr>
              <w:br/>
              <w:t>Указ.</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Рубрики: </w:t>
      </w:r>
      <w:r w:rsidRPr="001D67FB">
        <w:rPr>
          <w:rFonts w:ascii="Arial" w:eastAsia="Times New Roman" w:hAnsi="Arial" w:cs="Arial"/>
          <w:sz w:val="24"/>
          <w:szCs w:val="24"/>
          <w:lang w:eastAsia="ru-RU"/>
        </w:rPr>
        <w:br/>
        <w:t>Религия -- Иудаизм -- Священные книги. Источники иудаизма -- Танах. Ветхий Завет -- Тексты Танаха. Исследования текстов Танаха -- Тора. Пятикнижие. Закон</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Взгляд на современную жизнь с позиций древней религии иудаизм, оценки событий и явлений, опирающиеся на глубокое знание Торы, философичность, самобытность и стройность рассуждений, яркие примеры и метафоры, юмор - эти и другие атрибуты еврейской мудрости сможет обнаружить читатель в книге комментариев Главного раввина Москвы, председателя Раввинского Суда в странах СНГ и Балтии Пинхаса Гольдшмидта. Особенность этого труда в том, что подобные комментарии еврейских религиозных деятелей, активно участвующих в возрождении иудаизма на постсоветском пространстве, не издавались более семидесяти лет.</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Конгресс еврейских религиозных организаций и объединений в России</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Инв.294673</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65"/>
        <w:gridCol w:w="799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17880" cy="1213485"/>
                  <wp:effectExtent l="0" t="0" r="1270" b="5715"/>
                  <wp:docPr id="6" name="Рисунок 6" descr="C:\Users\Юлия\Desktop\ВРЕМЕННОЕ ХРАНЕНИЕ ДОКУМЕНТОВ\СПИСКИ\111_12_MPDA_103953_1_.jpg">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Юлия\Desktop\ВРЕМЕННОЕ ХРАНЕНИЕ ДОКУМЕНТОВ\СПИСКИ\111_12_MPDA_103953_1_.jpg">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817880" cy="121348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Уотт, У. Монтгомери</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Мухаммад в Мекке [Текст] : [пер. с англ.] / У. Монтгомери Уотт. - М. : ДИЛЯ, 2006. - 270, [1] с. : табл. ; 24 см. - (Ислам: взгляд извне). - Библиогр.: с. 245-247. - Указ.: с. 248-268. - </w:t>
            </w:r>
            <w:r w:rsidRPr="001D67FB">
              <w:rPr>
                <w:rFonts w:ascii="Times New Roman" w:eastAsia="Times New Roman" w:hAnsi="Times New Roman" w:cs="Times New Roman"/>
                <w:b/>
                <w:bCs/>
                <w:sz w:val="24"/>
                <w:szCs w:val="24"/>
                <w:lang w:eastAsia="ru-RU"/>
              </w:rPr>
              <w:t xml:space="preserve">Пер. изд. : </w:t>
            </w:r>
            <w:r w:rsidRPr="001D67FB">
              <w:rPr>
                <w:rFonts w:ascii="Times New Roman" w:eastAsia="Times New Roman" w:hAnsi="Times New Roman" w:cs="Times New Roman"/>
                <w:sz w:val="24"/>
                <w:szCs w:val="24"/>
                <w:lang w:eastAsia="ru-RU"/>
              </w:rPr>
              <w:t xml:space="preserve">Muhammad at Mecca / W. M. Watt. - 3000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5-88503-507-5 : 250.00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Впервые опубликованная в 1953 г. книга "Мухаммад в Мекке" У.М.Уотта была написана в ответ на необходимость в свежем взгляде на жизнь </w:t>
      </w:r>
      <w:r w:rsidRPr="001D67FB">
        <w:rPr>
          <w:rFonts w:ascii="Arial" w:eastAsia="Times New Roman" w:hAnsi="Arial" w:cs="Arial"/>
          <w:sz w:val="24"/>
          <w:szCs w:val="24"/>
          <w:lang w:eastAsia="ru-RU"/>
        </w:rPr>
        <w:lastRenderedPageBreak/>
        <w:t>пророка Мухаммада - да благословит его Аллах и да приветствует!, представленную в детальном историческом контексте. Автор книги внимательно рассматривает информацию из традиционных источников и Корана. В книге были учтены новые сведения и последние теории исследователей, подчеркивается важность социальных и экономических факторов, тем не менее, по мнению автора, сами по себе эти факторы не являются единственно определяющими в ходе развития исторических событий, а строго академический подход недостаточен для исследования подобной темы.</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Watt, W. M.</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Инв.295074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947"/>
        <w:gridCol w:w="840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553720" cy="791210"/>
                  <wp:effectExtent l="0" t="0" r="0" b="8890"/>
                  <wp:docPr id="5" name="Рисунок 5" descr="C:\Users\Юлия\Desktop\ВРЕМЕННОЕ ХРАНЕНИЕ ДОКУМЕНТОВ\СПИСКИ\111_12_MPDA_104008_1_.jpg">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Юлия\Desktop\ВРЕМЕННОЕ ХРАНЕНИЕ ДОКУМЕНТОВ\СПИСКИ\111_12_MPDA_104008_1_.jpg">
                            <a:hlinkClick r:id="rId461"/>
                          </pic:cNvPr>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553720" cy="79121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Сводный каталог сериальных</w:t>
            </w:r>
            <w:r w:rsidRPr="001D67FB">
              <w:rPr>
                <w:rFonts w:ascii="Times New Roman" w:eastAsia="Times New Roman" w:hAnsi="Times New Roman" w:cs="Times New Roman"/>
                <w:sz w:val="24"/>
                <w:szCs w:val="24"/>
                <w:lang w:eastAsia="ru-RU"/>
              </w:rPr>
              <w:t xml:space="preserve"> изданий России (1801-1825) [Текст] / Рос. нац. б-ка [и др. ; редкол.: В. Н. Зайцев (пред.) и др.]. - СПб. : РНБ, 2000 - . - 27 см.</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4</w:t>
            </w:r>
            <w:r w:rsidRPr="001D67FB">
              <w:rPr>
                <w:rFonts w:ascii="Times New Roman" w:eastAsia="Times New Roman" w:hAnsi="Times New Roman" w:cs="Times New Roman"/>
                <w:sz w:val="24"/>
                <w:szCs w:val="24"/>
                <w:lang w:eastAsia="ru-RU"/>
              </w:rPr>
              <w:t xml:space="preserve"> : Журналы (Н-П) : с росписью содержания / [сост.: А. Р. Румянцев, Н. И. Елисейкина, В. В. Катушкина и др. ; ред. Е. К. Соколинский]. - 2015. - VI, 743,[1] с. - Указатели: с. 453-741. - 500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978-5-8192-0498-6 : 400.00 р.</w:t>
            </w:r>
            <w:r w:rsidRPr="001D67FB">
              <w:rPr>
                <w:rFonts w:ascii="Times New Roman" w:eastAsia="Times New Roman" w:hAnsi="Times New Roman" w:cs="Times New Roman"/>
                <w:sz w:val="24"/>
                <w:szCs w:val="24"/>
                <w:lang w:eastAsia="ru-RU"/>
              </w:rPr>
              <w:br/>
              <w:t>В надзаг. также: Рос. гос. б-ка, Б-ка Рос. акад. наук [и др.]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Том содержит описание журналов, заглавие которых начинается с Н по П, с росписью содержания. Присутствует именной указатель, указатель заглавий, указатели сериальных изданий на русском языке и иностранных языках, а также указатель географических и этнических названий.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Зайцев, Владимир Николаевич \ред.\</w:t>
      </w:r>
      <w:r w:rsidRPr="001D67FB">
        <w:rPr>
          <w:rFonts w:ascii="Arial" w:eastAsia="Times New Roman" w:hAnsi="Arial" w:cs="Arial"/>
          <w:sz w:val="24"/>
          <w:szCs w:val="24"/>
          <w:lang w:eastAsia="ru-RU"/>
        </w:rPr>
        <w:br/>
        <w:t>Соколинский, Евгений Кириллович \ред.\</w:t>
      </w:r>
      <w:r w:rsidRPr="001D67FB">
        <w:rPr>
          <w:rFonts w:ascii="Arial" w:eastAsia="Times New Roman" w:hAnsi="Arial" w:cs="Arial"/>
          <w:sz w:val="24"/>
          <w:szCs w:val="24"/>
          <w:lang w:eastAsia="ru-RU"/>
        </w:rPr>
        <w:br/>
        <w:t>Румянцев, А. Р. \сост.\</w:t>
      </w:r>
      <w:r w:rsidRPr="001D67FB">
        <w:rPr>
          <w:rFonts w:ascii="Arial" w:eastAsia="Times New Roman" w:hAnsi="Arial" w:cs="Arial"/>
          <w:sz w:val="24"/>
          <w:szCs w:val="24"/>
          <w:lang w:eastAsia="ru-RU"/>
        </w:rPr>
        <w:br/>
        <w:t>Елисейкина, Н. И. \сост.\</w:t>
      </w:r>
      <w:r w:rsidRPr="001D67FB">
        <w:rPr>
          <w:rFonts w:ascii="Arial" w:eastAsia="Times New Roman" w:hAnsi="Arial" w:cs="Arial"/>
          <w:sz w:val="24"/>
          <w:szCs w:val="24"/>
          <w:lang w:eastAsia="ru-RU"/>
        </w:rPr>
        <w:br/>
        <w:t>Катушкина, В. В. \сост.\</w:t>
      </w:r>
      <w:r w:rsidRPr="001D67FB">
        <w:rPr>
          <w:rFonts w:ascii="Arial" w:eastAsia="Times New Roman" w:hAnsi="Arial" w:cs="Arial"/>
          <w:sz w:val="24"/>
          <w:szCs w:val="24"/>
          <w:lang w:eastAsia="ru-RU"/>
        </w:rPr>
        <w:br/>
        <w:t>Российская национальная библиотека(Санкт-Петербург)</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Инв.295054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404"/>
        <w:gridCol w:w="795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lastRenderedPageBreak/>
              <w:br/>
            </w:r>
            <w:r w:rsidRPr="001D67FB">
              <w:rPr>
                <w:rFonts w:ascii="Times New Roman" w:eastAsia="Times New Roman" w:hAnsi="Times New Roman" w:cs="Times New Roman"/>
                <w:noProof/>
                <w:color w:val="0000FF"/>
                <w:sz w:val="24"/>
                <w:szCs w:val="24"/>
                <w:lang w:eastAsia="ru-RU"/>
              </w:rPr>
              <w:drawing>
                <wp:inline distT="0" distB="0" distL="0" distR="0">
                  <wp:extent cx="843915" cy="1125220"/>
                  <wp:effectExtent l="0" t="0" r="0" b="0"/>
                  <wp:docPr id="4" name="Рисунок 4" descr="C:\Users\Юлия\Desktop\ВРЕМЕННОЕ ХРАНЕНИЕ ДОКУМЕНТОВ\СПИСКИ\111_12_MPDA_104019_1_.jpg">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Юлия\Desktop\ВРЕМЕННОЕ ХРАНЕНИЕ ДОКУМЕНТОВ\СПИСКИ\111_12_MPDA_104019_1_.jpg">
                            <a:hlinkClick r:id="rId463"/>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43915" cy="11252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Былины. Свод русского</w:t>
            </w:r>
            <w:r w:rsidRPr="001D67FB">
              <w:rPr>
                <w:rFonts w:ascii="Times New Roman" w:eastAsia="Times New Roman" w:hAnsi="Times New Roman" w:cs="Times New Roman"/>
                <w:sz w:val="24"/>
                <w:szCs w:val="24"/>
                <w:lang w:eastAsia="ru-RU"/>
              </w:rPr>
              <w:t xml:space="preserve"> фольклора [Текст] : в 25 т. / [Российская академия наук, Институт русской литературы (Пушкинский дом)]. - СПб. : Наука ; М. : Классика.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5-02-028366-5 ("Наука").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5-7735-01-20-1 (РИЦ "Классика").</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18</w:t>
            </w:r>
            <w:r w:rsidRPr="001D67FB">
              <w:rPr>
                <w:rFonts w:ascii="Times New Roman" w:eastAsia="Times New Roman" w:hAnsi="Times New Roman" w:cs="Times New Roman"/>
                <w:sz w:val="24"/>
                <w:szCs w:val="24"/>
                <w:lang w:eastAsia="ru-RU"/>
              </w:rPr>
              <w:t xml:space="preserve"> : Былины Пудоги, </w:t>
            </w:r>
            <w:r w:rsidRPr="001D67FB">
              <w:rPr>
                <w:rFonts w:ascii="Times New Roman" w:eastAsia="Times New Roman" w:hAnsi="Times New Roman" w:cs="Times New Roman"/>
                <w:b/>
                <w:bCs/>
                <w:sz w:val="24"/>
                <w:szCs w:val="24"/>
                <w:lang w:eastAsia="ru-RU"/>
              </w:rPr>
              <w:t>Кн. 1</w:t>
            </w:r>
            <w:r w:rsidRPr="001D67FB">
              <w:rPr>
                <w:rFonts w:ascii="Times New Roman" w:eastAsia="Times New Roman" w:hAnsi="Times New Roman" w:cs="Times New Roman"/>
                <w:sz w:val="24"/>
                <w:szCs w:val="24"/>
                <w:lang w:eastAsia="ru-RU"/>
              </w:rPr>
              <w:t xml:space="preserve"> / [отв. ред. тома А. А. Горелов]. - 2015. - 1295, [1] с. : муз. пр. ; 26,5 см ; [20] с. : цв. фот., фот. - Библиогр. в тексте. - 800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978-5-02-0382 40-4 (Т. 18, кн. 1).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978-5-31325-0 56-8 (Т. 18, кн. 1) : 1500.00 р.</w:t>
            </w:r>
            <w:r w:rsidRPr="001D67FB">
              <w:rPr>
                <w:rFonts w:ascii="Times New Roman" w:eastAsia="Times New Roman" w:hAnsi="Times New Roman" w:cs="Times New Roman"/>
                <w:sz w:val="24"/>
                <w:szCs w:val="24"/>
                <w:lang w:eastAsia="ru-RU"/>
              </w:rPr>
              <w:br/>
              <w:t xml:space="preserve">В надзаг. (тит. л.): Север Европейской России </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Горелов, А. А. \отв. ред.\</w:t>
      </w:r>
      <w:r w:rsidRPr="001D67FB">
        <w:rPr>
          <w:rFonts w:ascii="Arial" w:eastAsia="Times New Roman" w:hAnsi="Arial" w:cs="Arial"/>
          <w:sz w:val="24"/>
          <w:szCs w:val="24"/>
          <w:lang w:eastAsia="ru-RU"/>
        </w:rPr>
        <w:br/>
        <w:t>Российская академия наук. Институт русской литературы (Пушкинский дом)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Инв.294745</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404"/>
        <w:gridCol w:w="7951"/>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43915" cy="1125220"/>
                  <wp:effectExtent l="0" t="0" r="0" b="0"/>
                  <wp:docPr id="3" name="Рисунок 3" descr="C:\Users\Юлия\Desktop\ВРЕМЕННОЕ ХРАНЕНИЕ ДОКУМЕНТОВ\СПИСКИ\111_12_MPDA_104020_1_.jpg">
                    <a:hlinkClick xmlns:a="http://schemas.openxmlformats.org/drawingml/2006/main" r:id="rId4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Юлия\Desktop\ВРЕМЕННОЕ ХРАНЕНИЕ ДОКУМЕНТОВ\СПИСКИ\111_12_MPDA_104020_1_.jpg">
                            <a:hlinkClick r:id="rId465"/>
                          </pic:cNvPr>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43915" cy="1125220"/>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Былины. Свод русского</w:t>
            </w:r>
            <w:r w:rsidRPr="001D67FB">
              <w:rPr>
                <w:rFonts w:ascii="Times New Roman" w:eastAsia="Times New Roman" w:hAnsi="Times New Roman" w:cs="Times New Roman"/>
                <w:sz w:val="24"/>
                <w:szCs w:val="24"/>
                <w:lang w:eastAsia="ru-RU"/>
              </w:rPr>
              <w:t xml:space="preserve"> фольклора [Текст] : в 25 т. / [Российская академия наук, Институт русской литературы (Пушкинский дом)]. - СПб. : Наука ; М. : Классика.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5-02-028366-5 ("Наука").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5-7735-01-20-1 (РИЦ "Классика").</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t>Т. 18</w:t>
            </w:r>
            <w:r w:rsidRPr="001D67FB">
              <w:rPr>
                <w:rFonts w:ascii="Times New Roman" w:eastAsia="Times New Roman" w:hAnsi="Times New Roman" w:cs="Times New Roman"/>
                <w:sz w:val="24"/>
                <w:szCs w:val="24"/>
                <w:lang w:eastAsia="ru-RU"/>
              </w:rPr>
              <w:t xml:space="preserve"> : Былины Пудоги, </w:t>
            </w:r>
            <w:r w:rsidRPr="001D67FB">
              <w:rPr>
                <w:rFonts w:ascii="Times New Roman" w:eastAsia="Times New Roman" w:hAnsi="Times New Roman" w:cs="Times New Roman"/>
                <w:b/>
                <w:bCs/>
                <w:sz w:val="24"/>
                <w:szCs w:val="24"/>
                <w:lang w:eastAsia="ru-RU"/>
              </w:rPr>
              <w:t>Кн. 2</w:t>
            </w:r>
            <w:r w:rsidRPr="001D67FB">
              <w:rPr>
                <w:rFonts w:ascii="Times New Roman" w:eastAsia="Times New Roman" w:hAnsi="Times New Roman" w:cs="Times New Roman"/>
                <w:sz w:val="24"/>
                <w:szCs w:val="24"/>
                <w:lang w:eastAsia="ru-RU"/>
              </w:rPr>
              <w:t xml:space="preserve"> / [отв. ред. тома А. А. Горелов]. - 2016. - 882, [1] с. : муз. пр., табл. ; 26,5 см ; [20] с. : цв. фот., фот., ил. - 800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 xml:space="preserve">978-5-02-039603-6 (Т. 18, кн. 2).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978-5-91325-095-7 (Т. 18, кн. 2) : 1500.00 р.</w:t>
            </w:r>
            <w:r w:rsidRPr="001D67FB">
              <w:rPr>
                <w:rFonts w:ascii="Times New Roman" w:eastAsia="Times New Roman" w:hAnsi="Times New Roman" w:cs="Times New Roman"/>
                <w:sz w:val="24"/>
                <w:szCs w:val="24"/>
                <w:lang w:eastAsia="ru-RU"/>
              </w:rPr>
              <w:br/>
              <w:t xml:space="preserve">В надзаг. (тит. л.): Север Европейской России </w:t>
            </w: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b/>
                <w:bCs/>
                <w:sz w:val="24"/>
                <w:szCs w:val="24"/>
                <w:lang w:eastAsia="ru-RU"/>
              </w:rPr>
              <w:t xml:space="preserve">Приложение: </w:t>
            </w:r>
            <w:r w:rsidRPr="001D67FB">
              <w:rPr>
                <w:rFonts w:ascii="Times New Roman" w:eastAsia="Times New Roman" w:hAnsi="Times New Roman" w:cs="Times New Roman"/>
                <w:sz w:val="24"/>
                <w:szCs w:val="24"/>
                <w:lang w:eastAsia="ru-RU"/>
              </w:rPr>
              <w:br/>
            </w:r>
            <w:hyperlink r:id="rId466" w:history="1">
              <w:r w:rsidRPr="001D67FB">
                <w:rPr>
                  <w:rFonts w:ascii="Times New Roman" w:eastAsia="Times New Roman" w:hAnsi="Times New Roman" w:cs="Times New Roman"/>
                  <w:color w:val="0000FF"/>
                  <w:sz w:val="24"/>
                  <w:szCs w:val="24"/>
                  <w:u w:val="single"/>
                  <w:lang w:eastAsia="ru-RU"/>
                </w:rPr>
                <w:t>Былины Пудоги : звуковое приложение к тому 18(2) "Свода русского фольклора"</w:t>
              </w:r>
            </w:hyperlink>
            <w:r w:rsidRPr="001D67FB">
              <w:rPr>
                <w:rFonts w:ascii="Times New Roman" w:eastAsia="Times New Roman" w:hAnsi="Times New Roman" w:cs="Times New Roman"/>
                <w:sz w:val="24"/>
                <w:szCs w:val="24"/>
                <w:lang w:eastAsia="ru-RU"/>
              </w:rPr>
              <w:t>. - СПб. ; М. : Наука , 2016. Шифр -476947</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Горелов, А. А. \отв. ред.\</w:t>
      </w:r>
      <w:r w:rsidRPr="001D67FB">
        <w:rPr>
          <w:rFonts w:ascii="Arial" w:eastAsia="Times New Roman" w:hAnsi="Arial" w:cs="Arial"/>
          <w:sz w:val="24"/>
          <w:szCs w:val="24"/>
          <w:lang w:eastAsia="ru-RU"/>
        </w:rPr>
        <w:br/>
        <w:t>Российская академия наук. Институт русской литературы (Пушкинский дом)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Инв.294746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lastRenderedPageBreak/>
        <w:t>Былины Пудоги</w:t>
      </w:r>
      <w:r w:rsidRPr="001D67FB">
        <w:rPr>
          <w:rFonts w:ascii="Arial" w:eastAsia="Times New Roman" w:hAnsi="Arial" w:cs="Arial"/>
          <w:sz w:val="24"/>
          <w:szCs w:val="24"/>
          <w:lang w:eastAsia="ru-RU"/>
        </w:rPr>
        <w:t xml:space="preserve"> [Звукозапись] : звуковое приложение к тому 18(2) "Свода русского фольклора". - СПб. ; М. : Наука : Классика, 2016. - Б. ц.</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Издание является приложением к документу: </w:t>
      </w:r>
      <w:r w:rsidRPr="001D67FB">
        <w:rPr>
          <w:rFonts w:ascii="Arial" w:eastAsia="Times New Roman" w:hAnsi="Arial" w:cs="Arial"/>
          <w:sz w:val="24"/>
          <w:szCs w:val="24"/>
          <w:lang w:eastAsia="ru-RU"/>
        </w:rPr>
        <w:br/>
      </w:r>
      <w:hyperlink r:id="rId467" w:history="1">
        <w:r w:rsidRPr="001D67FB">
          <w:rPr>
            <w:rFonts w:ascii="Arial" w:eastAsia="Times New Roman" w:hAnsi="Arial" w:cs="Arial"/>
            <w:color w:val="0000FF"/>
            <w:sz w:val="24"/>
            <w:szCs w:val="24"/>
            <w:u w:val="single"/>
            <w:lang w:eastAsia="ru-RU"/>
          </w:rPr>
          <w:t>Былины. Свод русского фольклора : в 25 т. / [Российская академия наук, Институт русской литературы (Пушкинский дом)] ; Т. 18 : Былины Пудоги / [отв. ред. тома А. А. Горелов]</w:t>
        </w:r>
      </w:hyperlink>
      <w:r w:rsidRPr="001D67FB">
        <w:rPr>
          <w:rFonts w:ascii="Arial" w:eastAsia="Times New Roman" w:hAnsi="Arial" w:cs="Arial"/>
          <w:sz w:val="24"/>
          <w:szCs w:val="24"/>
          <w:lang w:eastAsia="ru-RU"/>
        </w:rPr>
        <w:t>. - СПб.М. : Наука , 2016. - 882, [1][20] с. - ISBN 978-5-02-039603-6 (Т. 18, кн. 2)978-5-91325-095-7 (Т. 18, кн. 2). Шифр -512978</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Инв.294869</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017"/>
        <w:gridCol w:w="8338"/>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598170" cy="879475"/>
                  <wp:effectExtent l="0" t="0" r="0" b="0"/>
                  <wp:docPr id="2" name="Рисунок 2" descr="C:\Users\Юлия\Desktop\ВРЕМЕННОЕ ХРАНЕНИЕ ДОКУМЕНТОВ\СПИСКИ\111_12_MPDA_104230_1_.jpg">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Юлия\Desktop\ВРЕМЕННОЕ ХРАНЕНИЕ ДОКУМЕНТОВ\СПИСКИ\111_12_MPDA_104230_1_.jpg">
                            <a:hlinkClick r:id="rId468"/>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98170" cy="87947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Мильчик, Михаил Исаевич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Древнерусская иконография монастырей, храмов и городов XVI-XVIII веков [Текст] : статьи 1973-2017 / Михаил Мильчик. - СПб. : Коло, 2017. - 376, [2] с. : фронт., иконы, цв. фот., вкл. л. ; 30 см. - Библиогр.: с. 371-374 и в примеч. - 1017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978-5-4462-0067-2 : 1800.00 р.</w:t>
            </w:r>
            <w:r w:rsidRPr="001D67FB">
              <w:rPr>
                <w:rFonts w:ascii="Times New Roman" w:eastAsia="Times New Roman" w:hAnsi="Times New Roman" w:cs="Times New Roman"/>
                <w:sz w:val="24"/>
                <w:szCs w:val="24"/>
                <w:lang w:eastAsia="ru-RU"/>
              </w:rPr>
              <w:br/>
              <w:t>Изд. в суперобл.</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Настоящее издание посвящено изучению различных аспектов древнерусской иконографии реальной архитектуры и ее эволюции в XVIII столетии. Иконы и миниатюры лицевых рукописей, карты и планы («чертежи») рассматриваются по преимуществу как источники для уточнения строительной истории и графической реконструкции первоначального облика ансамблей монастырей, погостов, крепостей, а также отдельных храмов. Анализируются изображения ансамблей Соловецкого, Троице-Сергиева, Новгородского Антониева и Тихвинского монастырей; жилых построек Тихвинского посада, Каргополя и Олонца; давно исчезнувших деревянных Александро-Ошевенского и Веркольского монастырей.</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Инв.295586</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1365"/>
        <w:gridCol w:w="7990"/>
      </w:tblGrid>
      <w:tr w:rsidR="001D67FB" w:rsidRPr="001D67FB" w:rsidTr="001D67FB">
        <w:trPr>
          <w:tblCellSpacing w:w="15" w:type="dxa"/>
        </w:trPr>
        <w:tc>
          <w:tcPr>
            <w:tcW w:w="0" w:type="auto"/>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br/>
            </w:r>
            <w:r w:rsidRPr="001D67FB">
              <w:rPr>
                <w:rFonts w:ascii="Times New Roman" w:eastAsia="Times New Roman" w:hAnsi="Times New Roman" w:cs="Times New Roman"/>
                <w:noProof/>
                <w:color w:val="0000FF"/>
                <w:sz w:val="24"/>
                <w:szCs w:val="24"/>
                <w:lang w:eastAsia="ru-RU"/>
              </w:rPr>
              <w:drawing>
                <wp:inline distT="0" distB="0" distL="0" distR="0">
                  <wp:extent cx="817880" cy="1186815"/>
                  <wp:effectExtent l="0" t="0" r="1270" b="0"/>
                  <wp:docPr id="1" name="Рисунок 1" descr="C:\Users\Юлия\Desktop\ВРЕМЕННОЕ ХРАНЕНИЕ ДОКУМЕНТОВ\СПИСКИ\111_12_MPDA_104232_1_.jpg">
                    <a:hlinkClick xmlns:a="http://schemas.openxmlformats.org/drawingml/2006/main" r:id="rId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Юлия\Desktop\ВРЕМЕННОЕ ХРАНЕНИЕ ДОКУМЕНТОВ\СПИСКИ\111_12_MPDA_104232_1_.jpg">
                            <a:hlinkClick r:id="rId470"/>
                          </pic:cNvPr>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817880" cy="1186815"/>
                          </a:xfrm>
                          <a:prstGeom prst="rect">
                            <a:avLst/>
                          </a:prstGeom>
                          <a:noFill/>
                          <a:ln>
                            <a:noFill/>
                          </a:ln>
                        </pic:spPr>
                      </pic:pic>
                    </a:graphicData>
                  </a:graphic>
                </wp:inline>
              </w:drawing>
            </w:r>
          </w:p>
        </w:tc>
        <w:tc>
          <w:tcPr>
            <w:tcW w:w="0" w:type="auto"/>
            <w:vAlign w:val="center"/>
            <w:hideMark/>
          </w:tcPr>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b/>
                <w:bCs/>
                <w:sz w:val="24"/>
                <w:szCs w:val="24"/>
                <w:lang w:eastAsia="ru-RU"/>
              </w:rPr>
              <w:br/>
              <w:t>Мурзин-Гундоров, Виктор Владимирович</w:t>
            </w:r>
            <w:r w:rsidRPr="001D67FB">
              <w:rPr>
                <w:rFonts w:ascii="Times New Roman" w:eastAsia="Times New Roman" w:hAnsi="Times New Roman" w:cs="Times New Roman"/>
                <w:sz w:val="24"/>
                <w:szCs w:val="24"/>
                <w:lang w:eastAsia="ru-RU"/>
              </w:rPr>
              <w:t xml:space="preserve"> </w:t>
            </w:r>
          </w:p>
          <w:p w:rsidR="001D67FB" w:rsidRPr="001D67FB" w:rsidRDefault="001D67FB" w:rsidP="001D67FB">
            <w:pPr>
              <w:spacing w:after="0" w:line="240" w:lineRule="auto"/>
              <w:rPr>
                <w:rFonts w:ascii="Times New Roman" w:eastAsia="Times New Roman" w:hAnsi="Times New Roman" w:cs="Times New Roman"/>
                <w:sz w:val="24"/>
                <w:szCs w:val="24"/>
                <w:lang w:eastAsia="ru-RU"/>
              </w:rPr>
            </w:pPr>
            <w:r w:rsidRPr="001D67FB">
              <w:rPr>
                <w:rFonts w:ascii="Times New Roman" w:eastAsia="Times New Roman" w:hAnsi="Times New Roman" w:cs="Times New Roman"/>
                <w:sz w:val="24"/>
                <w:szCs w:val="24"/>
                <w:lang w:eastAsia="ru-RU"/>
              </w:rPr>
              <w:t xml:space="preserve">Дмитрий Ухтомский [Текст] : альбом / [В. В. Мурзин-Гундоров]. - М. : Издательский дом Руденцовых, 2012. - 343 с. : ил., цв. ил., цв. фот., планы ; 30 см. - (Архитектурное наследие России = Russian architectural heritage / основана в 2010 году Андреем Руденцовым ; 2). - Авт. указан на 2-й с. - Библиогр. в подстроч. примеч. в конце разд. - 2000 экз. - </w:t>
            </w:r>
            <w:r w:rsidRPr="001D67FB">
              <w:rPr>
                <w:rFonts w:ascii="Times New Roman" w:eastAsia="Times New Roman" w:hAnsi="Times New Roman" w:cs="Times New Roman"/>
                <w:b/>
                <w:bCs/>
                <w:sz w:val="24"/>
                <w:szCs w:val="24"/>
                <w:lang w:eastAsia="ru-RU"/>
              </w:rPr>
              <w:t xml:space="preserve">ISBN </w:t>
            </w:r>
            <w:r w:rsidRPr="001D67FB">
              <w:rPr>
                <w:rFonts w:ascii="Times New Roman" w:eastAsia="Times New Roman" w:hAnsi="Times New Roman" w:cs="Times New Roman"/>
                <w:sz w:val="24"/>
                <w:szCs w:val="24"/>
                <w:lang w:eastAsia="ru-RU"/>
              </w:rPr>
              <w:t>978-5-902887-11-9 : 3000.00 р.</w:t>
            </w:r>
            <w:r w:rsidRPr="001D67FB">
              <w:rPr>
                <w:rFonts w:ascii="Times New Roman" w:eastAsia="Times New Roman" w:hAnsi="Times New Roman" w:cs="Times New Roman"/>
                <w:sz w:val="24"/>
                <w:szCs w:val="24"/>
                <w:lang w:eastAsia="ru-RU"/>
              </w:rPr>
              <w:softHyphen/>
            </w:r>
          </w:p>
        </w:tc>
      </w:tr>
    </w:tbl>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lastRenderedPageBreak/>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Дмитрий Васильевич Ухтомский (1719 – 1774) вошел в историю русской архитектуры как главный архитектор Москвы в эпоху правления Елизаветы Петровны. Творческому гению этого выдающегося зодчего, работавшего в стиле зрелого барокко, принадлежат проекты многих московских и подмосковных зданий, некоторые из которых дошли до наших дней. Замечательные памятники архитектуры XVIII столетия, к которым относятся и такие широко известные шедевры, как Дом-комод и Храм Пимена, позволяют по достоинству оценить масштаб таланта архитектора Ухтомского. Подробная информация о жизни и творческой деятельности Ухтомского собрана на основании уникального авторского исследования, многие факты и архивные материалы, вошедшие в издание, являются авторскими открытиями и публикуются впервые.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Ухтомский, Дмитрий Васильевич (1719 – 1774), рус. архитектор \о нем\</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 НПД-lОД(1)</w:t>
      </w:r>
      <w:r w:rsidRPr="001D67FB">
        <w:rPr>
          <w:rFonts w:ascii="Arial" w:eastAsia="Times New Roman" w:hAnsi="Arial" w:cs="Arial"/>
          <w:sz w:val="24"/>
          <w:szCs w:val="24"/>
          <w:lang w:eastAsia="ru-RU"/>
        </w:rPr>
        <w:br/>
        <w:t>НП-lОД Инв.295791</w:t>
      </w:r>
      <w:r w:rsidRPr="001D67FB">
        <w:rPr>
          <w:rFonts w:ascii="Arial" w:eastAsia="Times New Roman" w:hAnsi="Arial" w:cs="Arial"/>
          <w:sz w:val="24"/>
          <w:szCs w:val="24"/>
          <w:lang w:eastAsia="ru-RU"/>
        </w:rPr>
        <w:br/>
        <w:t>НПД-lОД Инв.295790</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Издание в обработке. НП</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История русского искусства</w:t>
      </w:r>
      <w:r w:rsidRPr="001D67FB">
        <w:rPr>
          <w:rFonts w:ascii="Arial" w:eastAsia="Times New Roman" w:hAnsi="Arial" w:cs="Arial"/>
          <w:sz w:val="24"/>
          <w:szCs w:val="24"/>
          <w:lang w:eastAsia="ru-RU"/>
        </w:rPr>
        <w:t xml:space="preserve"> [Текст] : [в 22 т. / Гос. ин-т искусствознания ; авт. идеи: А. И. Комеч]. - М. : Северный паломник, 2007 - .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978-5-98287-047-6.</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t>Т. 2</w:t>
      </w:r>
      <w:r w:rsidRPr="001D67FB">
        <w:rPr>
          <w:rFonts w:ascii="Arial" w:eastAsia="Times New Roman" w:hAnsi="Arial" w:cs="Arial"/>
          <w:sz w:val="24"/>
          <w:szCs w:val="24"/>
          <w:lang w:eastAsia="ru-RU"/>
        </w:rPr>
        <w:t xml:space="preserve"> : Искусство второй половины XII века, [ч.] 2 / отв. ред.: Л. И. Лифшиц. - М. : Государственный институт искусствознания, 2015. - 574, [1] с. : факс., цв. фот., фот., планы ; 30 см. - Библиогр.: с 527-551 и в тексте. - Указ. имен: с. 562-565. - Предм.-тематич. указ.: с. 566-574. - </w:t>
      </w:r>
      <w:r w:rsidRPr="001D67FB">
        <w:rPr>
          <w:rFonts w:ascii="Arial" w:eastAsia="Times New Roman" w:hAnsi="Arial" w:cs="Arial"/>
          <w:b/>
          <w:bCs/>
          <w:sz w:val="24"/>
          <w:szCs w:val="24"/>
          <w:lang w:eastAsia="ru-RU"/>
        </w:rPr>
        <w:t xml:space="preserve">ISBN </w:t>
      </w:r>
      <w:r w:rsidRPr="001D67FB">
        <w:rPr>
          <w:rFonts w:ascii="Arial" w:eastAsia="Times New Roman" w:hAnsi="Arial" w:cs="Arial"/>
          <w:sz w:val="24"/>
          <w:szCs w:val="24"/>
          <w:lang w:eastAsia="ru-RU"/>
        </w:rPr>
        <w:t>978-5-98287-090-2 (т. 2, ч. 2) : 3300.00 р.</w:t>
      </w:r>
      <w:r w:rsidRPr="001D67FB">
        <w:rPr>
          <w:rFonts w:ascii="Arial" w:eastAsia="Times New Roman" w:hAnsi="Arial" w:cs="Arial"/>
          <w:sz w:val="24"/>
          <w:szCs w:val="24"/>
          <w:lang w:eastAsia="ru-RU"/>
        </w:rPr>
        <w:br/>
        <w:t>Перед выпускными данными заглавие: Искусство 20-60-х годов XII века</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Аннотация: </w:t>
      </w:r>
      <w:r w:rsidRPr="001D67FB">
        <w:rPr>
          <w:rFonts w:ascii="Arial" w:eastAsia="Times New Roman" w:hAnsi="Arial" w:cs="Arial"/>
          <w:sz w:val="24"/>
          <w:szCs w:val="24"/>
          <w:lang w:eastAsia="ru-RU"/>
        </w:rPr>
        <w:t xml:space="preserve">История русского искусства в 22 томах – издательский проект Государственного института искусствознания, призванный прийти на смену советскому изданию 1950-х годов. История, в отличие от прежнего издания, призвана охватить не только архитектуру, живопись и скульптуру, но и декоративно-прикладное искусство, музыку, театр, моду, фотографию и кинематограф, а также дать общее представление о духе и стиле различных эпох отечественной истории и культуры. Тома выпускаются не в хронологической последовательности, а по мере готовности. К настоящему времени вышло пять книг проекта: Том 1. Искусство Киевской Руси IX - первой четверти XII века (2007). Том 2. Искусство Древней Руси XII века: Книга 1. Домонгольское искусство 1120 - 1160 годов в Киеве, столицах удельных княжеств (2013). Книга 2. Искусство второй половины XII века (2015). Том 14. Искусство первой трети XIX века (2011). Том 17. Искусство 1880—1890-х годов (2014). Вторая книга 2 тома посвящена исключительно важному периоду истории отечественной художественной культуры, охватывающему 1160 - 1190-е гг. Именно в это время были созданы такие шедевры русского и мирового искусства, как церковь Покрова на Нерли, фасадные рельефы храмов Владимиро-Суздальского княжества, среди которых особенно выделяется скульптурный декор Дмитриевского собора во Владимире, </w:t>
      </w:r>
      <w:r w:rsidRPr="001D67FB">
        <w:rPr>
          <w:rFonts w:ascii="Arial" w:eastAsia="Times New Roman" w:hAnsi="Arial" w:cs="Arial"/>
          <w:sz w:val="24"/>
          <w:szCs w:val="24"/>
          <w:lang w:eastAsia="ru-RU"/>
        </w:rPr>
        <w:lastRenderedPageBreak/>
        <w:t>знаменитые новгородские росписи церкви Спаса на Нередице и церкви Благовещения в Аркажах, церкви Георгия в Старой Ладоге и Кирилловского монастыря в Киеве.</w:t>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Доп. точки доступа: </w:t>
      </w:r>
      <w:r w:rsidRPr="001D67FB">
        <w:rPr>
          <w:rFonts w:ascii="Arial" w:eastAsia="Times New Roman" w:hAnsi="Arial" w:cs="Arial"/>
          <w:sz w:val="24"/>
          <w:szCs w:val="24"/>
          <w:lang w:eastAsia="ru-RU"/>
        </w:rPr>
        <w:br/>
        <w:t>Комеч, Алексей Ильич \идея\</w:t>
      </w:r>
      <w:r w:rsidRPr="001D67FB">
        <w:rPr>
          <w:rFonts w:ascii="Arial" w:eastAsia="Times New Roman" w:hAnsi="Arial" w:cs="Arial"/>
          <w:sz w:val="24"/>
          <w:szCs w:val="24"/>
          <w:lang w:eastAsia="ru-RU"/>
        </w:rPr>
        <w:br/>
        <w:t>Лифшиц, Лев Исаакович \ред.\</w:t>
      </w:r>
      <w:r w:rsidRPr="001D67FB">
        <w:rPr>
          <w:rFonts w:ascii="Arial" w:eastAsia="Times New Roman" w:hAnsi="Arial" w:cs="Arial"/>
          <w:sz w:val="24"/>
          <w:szCs w:val="24"/>
          <w:lang w:eastAsia="ru-RU"/>
        </w:rPr>
        <w:br/>
        <w:t>Государственный институт искусствознания(Москва)</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Инв.295794</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Pr="001D67FB" w:rsidRDefault="001D67FB" w:rsidP="001D67FB">
      <w:pPr>
        <w:spacing w:after="0" w:line="240" w:lineRule="auto"/>
        <w:jc w:val="center"/>
        <w:rPr>
          <w:rFonts w:ascii="Arial" w:eastAsia="Times New Roman" w:hAnsi="Arial" w:cs="Arial"/>
          <w:sz w:val="24"/>
          <w:szCs w:val="24"/>
          <w:lang w:eastAsia="ru-RU"/>
        </w:rPr>
      </w:pPr>
      <w:r w:rsidRPr="001D67FB">
        <w:rPr>
          <w:rFonts w:ascii="Arial" w:eastAsia="Times New Roman" w:hAnsi="Arial" w:cs="Arial"/>
          <w:b/>
          <w:bCs/>
          <w:sz w:val="24"/>
          <w:szCs w:val="24"/>
          <w:lang w:eastAsia="ru-RU"/>
        </w:rPr>
        <w:t xml:space="preserve">Издание в обработке. НП </w:t>
      </w:r>
    </w:p>
    <w:p w:rsidR="001D67FB" w:rsidRPr="001D67FB" w:rsidRDefault="001D67FB" w:rsidP="001D67FB">
      <w:pPr>
        <w:spacing w:after="0" w:line="240" w:lineRule="auto"/>
        <w:rPr>
          <w:rFonts w:ascii="Arial" w:eastAsia="Times New Roman" w:hAnsi="Arial" w:cs="Arial"/>
          <w:sz w:val="24"/>
          <w:szCs w:val="24"/>
          <w:lang w:eastAsia="ru-RU"/>
        </w:rPr>
      </w:pPr>
      <w:r w:rsidRPr="001D67FB">
        <w:rPr>
          <w:rFonts w:ascii="Arial" w:eastAsia="Times New Roman" w:hAnsi="Arial" w:cs="Arial"/>
          <w:b/>
          <w:bCs/>
          <w:sz w:val="24"/>
          <w:szCs w:val="24"/>
          <w:lang w:eastAsia="ru-RU"/>
        </w:rPr>
        <w:br/>
        <w:t>Ратновский, Ю.А.</w:t>
      </w:r>
      <w:r w:rsidRPr="001D67FB">
        <w:rPr>
          <w:rFonts w:ascii="Arial" w:eastAsia="Times New Roman" w:hAnsi="Arial" w:cs="Arial"/>
          <w:sz w:val="24"/>
          <w:szCs w:val="24"/>
          <w:lang w:eastAsia="ru-RU"/>
        </w:rPr>
        <w:t xml:space="preserve"> </w:t>
      </w:r>
    </w:p>
    <w:p w:rsidR="001D67FB" w:rsidRPr="001D67FB" w:rsidRDefault="001D67FB" w:rsidP="001D67FB">
      <w:pPr>
        <w:spacing w:line="240" w:lineRule="auto"/>
        <w:rPr>
          <w:rFonts w:ascii="Arial" w:eastAsia="Times New Roman" w:hAnsi="Arial" w:cs="Arial"/>
          <w:sz w:val="24"/>
          <w:szCs w:val="24"/>
          <w:lang w:eastAsia="ru-RU"/>
        </w:rPr>
      </w:pPr>
      <w:r w:rsidRPr="001D67FB">
        <w:rPr>
          <w:rFonts w:ascii="Arial" w:eastAsia="Times New Roman" w:hAnsi="Arial" w:cs="Arial"/>
          <w:sz w:val="24"/>
          <w:szCs w:val="24"/>
          <w:lang w:eastAsia="ru-RU"/>
        </w:rPr>
        <w:t>Служение и слуги [Текст] / Ю. А. Ратновский. - 2-е изд., испр. и доп. - М. : [б. и.], 2010. - 39 с.</w:t>
      </w:r>
      <w:r w:rsidRPr="001D67FB">
        <w:rPr>
          <w:rFonts w:ascii="Arial" w:eastAsia="Times New Roman" w:hAnsi="Arial" w:cs="Arial"/>
          <w:sz w:val="24"/>
          <w:szCs w:val="24"/>
          <w:lang w:eastAsia="ru-RU"/>
        </w:rPr>
        <w:softHyphen/>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r w:rsidRPr="001D67FB">
        <w:rPr>
          <w:rFonts w:ascii="Arial" w:eastAsia="Times New Roman" w:hAnsi="Arial" w:cs="Arial"/>
          <w:b/>
          <w:bCs/>
          <w:sz w:val="24"/>
          <w:szCs w:val="24"/>
          <w:lang w:eastAsia="ru-RU"/>
        </w:rPr>
        <w:t xml:space="preserve">Имеются экземпляры в отделах: </w:t>
      </w:r>
      <w:r w:rsidRPr="001D67FB">
        <w:rPr>
          <w:rFonts w:ascii="Arial" w:eastAsia="Times New Roman" w:hAnsi="Arial" w:cs="Arial"/>
          <w:sz w:val="24"/>
          <w:szCs w:val="24"/>
          <w:lang w:eastAsia="ru-RU"/>
        </w:rPr>
        <w:t>НП-lОД(1)</w:t>
      </w:r>
      <w:r w:rsidRPr="001D67FB">
        <w:rPr>
          <w:rFonts w:ascii="Arial" w:eastAsia="Times New Roman" w:hAnsi="Arial" w:cs="Arial"/>
          <w:sz w:val="24"/>
          <w:szCs w:val="24"/>
          <w:lang w:eastAsia="ru-RU"/>
        </w:rPr>
        <w:br/>
        <w:t>НП-lОД Инв.295947</w:t>
      </w:r>
      <w:r w:rsidRPr="001D67FB">
        <w:rPr>
          <w:rFonts w:ascii="Arial" w:eastAsia="Times New Roman" w:hAnsi="Arial" w:cs="Arial"/>
          <w:sz w:val="24"/>
          <w:szCs w:val="24"/>
          <w:lang w:eastAsia="ru-RU"/>
        </w:rPr>
        <w:br/>
      </w:r>
      <w:r w:rsidRPr="001D67FB">
        <w:rPr>
          <w:rFonts w:ascii="Arial" w:eastAsia="Times New Roman" w:hAnsi="Arial" w:cs="Arial"/>
          <w:sz w:val="24"/>
          <w:szCs w:val="24"/>
          <w:lang w:eastAsia="ru-RU"/>
        </w:rPr>
        <w:br/>
      </w:r>
    </w:p>
    <w:p w:rsidR="001D67FB" w:rsidRDefault="001D67FB" w:rsidP="001D67FB"/>
    <w:sectPr w:rsidR="001D67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D17"/>
    <w:rsid w:val="001D67FB"/>
    <w:rsid w:val="00280D17"/>
    <w:rsid w:val="00465D70"/>
    <w:rsid w:val="00493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CEFE9B-FACF-454B-BA43-52BAAA52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D67FB"/>
    <w:rPr>
      <w:color w:val="0000FF"/>
      <w:u w:val="single"/>
    </w:rPr>
  </w:style>
  <w:style w:type="character" w:styleId="a4">
    <w:name w:val="FollowedHyperlink"/>
    <w:basedOn w:val="a0"/>
    <w:uiPriority w:val="99"/>
    <w:semiHidden/>
    <w:unhideWhenUsed/>
    <w:rsid w:val="001D67F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060797">
      <w:bodyDiv w:val="1"/>
      <w:marLeft w:val="1701"/>
      <w:marRight w:val="851"/>
      <w:marTop w:val="1134"/>
      <w:marBottom w:val="1134"/>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IRBIS:3,12,,0000103515,1" TargetMode="External"/><Relationship Id="rId299" Type="http://schemas.openxmlformats.org/officeDocument/2006/relationships/hyperlink" Target="IRBIS:3,12,,0000103636,1" TargetMode="External"/><Relationship Id="rId21" Type="http://schemas.openxmlformats.org/officeDocument/2006/relationships/image" Target="media/image7.jpeg"/><Relationship Id="rId63" Type="http://schemas.openxmlformats.org/officeDocument/2006/relationships/hyperlink" Target="IRBIS:3,12,,0000103486,1" TargetMode="External"/><Relationship Id="rId159" Type="http://schemas.openxmlformats.org/officeDocument/2006/relationships/hyperlink" Target="IRBIS:3,12,,0000103546,1" TargetMode="External"/><Relationship Id="rId324" Type="http://schemas.openxmlformats.org/officeDocument/2006/relationships/image" Target="media/image157.jpeg"/><Relationship Id="rId366" Type="http://schemas.openxmlformats.org/officeDocument/2006/relationships/image" Target="media/image178.jpeg"/><Relationship Id="rId170" Type="http://schemas.openxmlformats.org/officeDocument/2006/relationships/image" Target="media/image80.jpeg"/><Relationship Id="rId226" Type="http://schemas.openxmlformats.org/officeDocument/2006/relationships/image" Target="media/image108.jpeg"/><Relationship Id="rId433" Type="http://schemas.openxmlformats.org/officeDocument/2006/relationships/hyperlink" Target="IRBIS:3,12,,0000103729,1" TargetMode="External"/><Relationship Id="rId268" Type="http://schemas.openxmlformats.org/officeDocument/2006/relationships/image" Target="media/image129.jpeg"/><Relationship Id="rId32" Type="http://schemas.openxmlformats.org/officeDocument/2006/relationships/hyperlink" Target="IRBIS:3,12,,0000103463,1" TargetMode="External"/><Relationship Id="rId74" Type="http://schemas.openxmlformats.org/officeDocument/2006/relationships/image" Target="media/image33.jpeg"/><Relationship Id="rId128" Type="http://schemas.openxmlformats.org/officeDocument/2006/relationships/hyperlink" Target="IRBIS:3,12,,0000103524,1" TargetMode="External"/><Relationship Id="rId335" Type="http://schemas.openxmlformats.org/officeDocument/2006/relationships/hyperlink" Target="IRBIS:3,12,,0000103661,1" TargetMode="External"/><Relationship Id="rId377" Type="http://schemas.openxmlformats.org/officeDocument/2006/relationships/hyperlink" Target="IRBIS:3,12,,0000103683,1" TargetMode="External"/><Relationship Id="rId5" Type="http://schemas.openxmlformats.org/officeDocument/2006/relationships/image" Target="media/image1.jpeg"/><Relationship Id="rId181" Type="http://schemas.openxmlformats.org/officeDocument/2006/relationships/hyperlink" Target="IRBIS:3,12,,0000103559,1" TargetMode="External"/><Relationship Id="rId237" Type="http://schemas.openxmlformats.org/officeDocument/2006/relationships/hyperlink" Target="IRBIS:3,12,,0000103589,1" TargetMode="External"/><Relationship Id="rId402" Type="http://schemas.openxmlformats.org/officeDocument/2006/relationships/image" Target="media/image196.jpeg"/><Relationship Id="rId279" Type="http://schemas.openxmlformats.org/officeDocument/2006/relationships/hyperlink" Target="IRBIS:3,12,,0000103623,1" TargetMode="External"/><Relationship Id="rId444" Type="http://schemas.openxmlformats.org/officeDocument/2006/relationships/image" Target="media/image217.jpeg"/><Relationship Id="rId43" Type="http://schemas.openxmlformats.org/officeDocument/2006/relationships/image" Target="media/image18.jpeg"/><Relationship Id="rId139" Type="http://schemas.openxmlformats.org/officeDocument/2006/relationships/hyperlink" Target="IRBIS:3,12,,0000103536,1" TargetMode="External"/><Relationship Id="rId290" Type="http://schemas.openxmlformats.org/officeDocument/2006/relationships/image" Target="media/image140.jpeg"/><Relationship Id="rId304" Type="http://schemas.openxmlformats.org/officeDocument/2006/relationships/image" Target="media/image147.jpeg"/><Relationship Id="rId346" Type="http://schemas.openxmlformats.org/officeDocument/2006/relationships/image" Target="media/image168.jpeg"/><Relationship Id="rId388" Type="http://schemas.openxmlformats.org/officeDocument/2006/relationships/image" Target="media/image189.jpeg"/><Relationship Id="rId85" Type="http://schemas.openxmlformats.org/officeDocument/2006/relationships/hyperlink" Target="IRBIS:3,12,,0000103498,1" TargetMode="External"/><Relationship Id="rId150" Type="http://schemas.openxmlformats.org/officeDocument/2006/relationships/image" Target="media/image70.jpeg"/><Relationship Id="rId192" Type="http://schemas.openxmlformats.org/officeDocument/2006/relationships/image" Target="media/image91.jpeg"/><Relationship Id="rId206" Type="http://schemas.openxmlformats.org/officeDocument/2006/relationships/image" Target="media/image98.jpeg"/><Relationship Id="rId413" Type="http://schemas.openxmlformats.org/officeDocument/2006/relationships/hyperlink" Target="IRBIS:3,12,,0000103709,1" TargetMode="External"/><Relationship Id="rId248" Type="http://schemas.openxmlformats.org/officeDocument/2006/relationships/image" Target="media/image119.jpeg"/><Relationship Id="rId455" Type="http://schemas.openxmlformats.org/officeDocument/2006/relationships/hyperlink" Target="IRBIS:3,12,,0000103872,1" TargetMode="External"/><Relationship Id="rId12" Type="http://schemas.openxmlformats.org/officeDocument/2006/relationships/hyperlink" Target="IRBIS:2,,,,I=&#1041;-8/&#1050;%2089-333851" TargetMode="External"/><Relationship Id="rId108" Type="http://schemas.openxmlformats.org/officeDocument/2006/relationships/image" Target="media/image50.jpeg"/><Relationship Id="rId315" Type="http://schemas.openxmlformats.org/officeDocument/2006/relationships/hyperlink" Target="IRBIS:3,12,,0000103644,1" TargetMode="External"/><Relationship Id="rId357" Type="http://schemas.openxmlformats.org/officeDocument/2006/relationships/hyperlink" Target="IRBIS:3,12,,0000103672,1" TargetMode="External"/><Relationship Id="rId54" Type="http://schemas.openxmlformats.org/officeDocument/2006/relationships/image" Target="media/image23.jpeg"/><Relationship Id="rId96" Type="http://schemas.openxmlformats.org/officeDocument/2006/relationships/image" Target="media/image44.jpeg"/><Relationship Id="rId161" Type="http://schemas.openxmlformats.org/officeDocument/2006/relationships/hyperlink" Target="IRBIS:3,12,,0000103547,1" TargetMode="External"/><Relationship Id="rId217" Type="http://schemas.openxmlformats.org/officeDocument/2006/relationships/hyperlink" Target="IRBIS:3,12,,0000103579,1" TargetMode="External"/><Relationship Id="rId399" Type="http://schemas.openxmlformats.org/officeDocument/2006/relationships/hyperlink" Target="IRBIS:3,12,,0000103702,1" TargetMode="External"/><Relationship Id="rId259" Type="http://schemas.openxmlformats.org/officeDocument/2006/relationships/hyperlink" Target="IRBIS:3,12,,0000103610,1" TargetMode="External"/><Relationship Id="rId424" Type="http://schemas.openxmlformats.org/officeDocument/2006/relationships/image" Target="media/image207.jpeg"/><Relationship Id="rId466" Type="http://schemas.openxmlformats.org/officeDocument/2006/relationships/hyperlink" Target="IRBIS:2,,,,I=-476947" TargetMode="External"/><Relationship Id="rId23" Type="http://schemas.openxmlformats.org/officeDocument/2006/relationships/image" Target="media/image8.jpeg"/><Relationship Id="rId119" Type="http://schemas.openxmlformats.org/officeDocument/2006/relationships/hyperlink" Target="IRBIS:3,12,,0000103516,1" TargetMode="External"/><Relationship Id="rId270" Type="http://schemas.openxmlformats.org/officeDocument/2006/relationships/image" Target="media/image130.jpeg"/><Relationship Id="rId326" Type="http://schemas.openxmlformats.org/officeDocument/2006/relationships/image" Target="media/image158.jpeg"/><Relationship Id="rId65" Type="http://schemas.openxmlformats.org/officeDocument/2006/relationships/hyperlink" Target="IRBIS:3,12,,0000103487,1" TargetMode="External"/><Relationship Id="rId130" Type="http://schemas.openxmlformats.org/officeDocument/2006/relationships/image" Target="media/image60.jpeg"/><Relationship Id="rId368" Type="http://schemas.openxmlformats.org/officeDocument/2006/relationships/image" Target="media/image179.jpeg"/><Relationship Id="rId172" Type="http://schemas.openxmlformats.org/officeDocument/2006/relationships/image" Target="media/image81.jpeg"/><Relationship Id="rId228" Type="http://schemas.openxmlformats.org/officeDocument/2006/relationships/image" Target="media/image109.jpeg"/><Relationship Id="rId435" Type="http://schemas.openxmlformats.org/officeDocument/2006/relationships/hyperlink" Target="IRBIS:3,12,,0000103730,1" TargetMode="External"/><Relationship Id="rId281" Type="http://schemas.openxmlformats.org/officeDocument/2006/relationships/hyperlink" Target="IRBIS:3,12,,0000103625,1" TargetMode="External"/><Relationship Id="rId337" Type="http://schemas.openxmlformats.org/officeDocument/2006/relationships/hyperlink" Target="IRBIS:3,12,,0000103662,1" TargetMode="External"/><Relationship Id="rId34" Type="http://schemas.openxmlformats.org/officeDocument/2006/relationships/hyperlink" Target="IRBIS:3,12,,0000103465,1" TargetMode="External"/><Relationship Id="rId76" Type="http://schemas.openxmlformats.org/officeDocument/2006/relationships/image" Target="media/image34.jpeg"/><Relationship Id="rId141" Type="http://schemas.openxmlformats.org/officeDocument/2006/relationships/hyperlink" Target="IRBIS:3,12,,0000103537,1" TargetMode="External"/><Relationship Id="rId379" Type="http://schemas.openxmlformats.org/officeDocument/2006/relationships/hyperlink" Target="IRBIS:3,12,,0000103684,1" TargetMode="External"/><Relationship Id="rId7" Type="http://schemas.openxmlformats.org/officeDocument/2006/relationships/image" Target="media/image2.jpeg"/><Relationship Id="rId183" Type="http://schemas.openxmlformats.org/officeDocument/2006/relationships/hyperlink" Target="IRBIS:3,12,,0000103560,1" TargetMode="External"/><Relationship Id="rId239" Type="http://schemas.openxmlformats.org/officeDocument/2006/relationships/hyperlink" Target="IRBIS:3,12,,0000103590,1" TargetMode="External"/><Relationship Id="rId390" Type="http://schemas.openxmlformats.org/officeDocument/2006/relationships/image" Target="media/image190.jpeg"/><Relationship Id="rId404" Type="http://schemas.openxmlformats.org/officeDocument/2006/relationships/image" Target="media/image197.jpeg"/><Relationship Id="rId446" Type="http://schemas.openxmlformats.org/officeDocument/2006/relationships/image" Target="media/image218.jpeg"/><Relationship Id="rId250" Type="http://schemas.openxmlformats.org/officeDocument/2006/relationships/image" Target="media/image120.jpeg"/><Relationship Id="rId292" Type="http://schemas.openxmlformats.org/officeDocument/2006/relationships/image" Target="media/image141.jpeg"/><Relationship Id="rId306" Type="http://schemas.openxmlformats.org/officeDocument/2006/relationships/image" Target="media/image148.jpeg"/><Relationship Id="rId45" Type="http://schemas.openxmlformats.org/officeDocument/2006/relationships/image" Target="media/image19.jpeg"/><Relationship Id="rId87" Type="http://schemas.openxmlformats.org/officeDocument/2006/relationships/hyperlink" Target="IRBIS:3,12,,0000103499,1" TargetMode="External"/><Relationship Id="rId110" Type="http://schemas.openxmlformats.org/officeDocument/2006/relationships/image" Target="media/image51.jpeg"/><Relationship Id="rId348" Type="http://schemas.openxmlformats.org/officeDocument/2006/relationships/image" Target="media/image169.jpeg"/><Relationship Id="rId152" Type="http://schemas.openxmlformats.org/officeDocument/2006/relationships/image" Target="media/image71.jpeg"/><Relationship Id="rId194" Type="http://schemas.openxmlformats.org/officeDocument/2006/relationships/image" Target="media/image92.jpeg"/><Relationship Id="rId208" Type="http://schemas.openxmlformats.org/officeDocument/2006/relationships/image" Target="media/image99.jpeg"/><Relationship Id="rId415" Type="http://schemas.openxmlformats.org/officeDocument/2006/relationships/hyperlink" Target="IRBIS:3,12,,0000103710,1" TargetMode="External"/><Relationship Id="rId457" Type="http://schemas.openxmlformats.org/officeDocument/2006/relationships/hyperlink" Target="IRBIS:3,12,,0000103945,1" TargetMode="External"/><Relationship Id="rId261" Type="http://schemas.openxmlformats.org/officeDocument/2006/relationships/hyperlink" Target="IRBIS:3,12,,0000103611,1" TargetMode="External"/><Relationship Id="rId14" Type="http://schemas.openxmlformats.org/officeDocument/2006/relationships/hyperlink" Target="IRBIS:3,12,,0000099496,1" TargetMode="External"/><Relationship Id="rId56" Type="http://schemas.openxmlformats.org/officeDocument/2006/relationships/image" Target="media/image24.jpeg"/><Relationship Id="rId317" Type="http://schemas.openxmlformats.org/officeDocument/2006/relationships/hyperlink" Target="IRBIS:3,12,,0000103645,1" TargetMode="External"/><Relationship Id="rId359" Type="http://schemas.openxmlformats.org/officeDocument/2006/relationships/hyperlink" Target="IRBIS:3,12,,0000103673,1" TargetMode="External"/><Relationship Id="rId98" Type="http://schemas.openxmlformats.org/officeDocument/2006/relationships/image" Target="media/image45.jpeg"/><Relationship Id="rId121" Type="http://schemas.openxmlformats.org/officeDocument/2006/relationships/image" Target="media/image56.jpeg"/><Relationship Id="rId163" Type="http://schemas.openxmlformats.org/officeDocument/2006/relationships/hyperlink" Target="IRBIS:3,12,,0000103548,1" TargetMode="External"/><Relationship Id="rId219" Type="http://schemas.openxmlformats.org/officeDocument/2006/relationships/hyperlink" Target="IRBIS:3,12,,0000103580,1" TargetMode="External"/><Relationship Id="rId370" Type="http://schemas.openxmlformats.org/officeDocument/2006/relationships/image" Target="media/image180.jpeg"/><Relationship Id="rId426" Type="http://schemas.openxmlformats.org/officeDocument/2006/relationships/image" Target="media/image208.jpeg"/><Relationship Id="rId230" Type="http://schemas.openxmlformats.org/officeDocument/2006/relationships/image" Target="media/image110.jpeg"/><Relationship Id="rId468" Type="http://schemas.openxmlformats.org/officeDocument/2006/relationships/hyperlink" Target="IRBIS:3,12,,0000104230,1" TargetMode="External"/><Relationship Id="rId25" Type="http://schemas.openxmlformats.org/officeDocument/2006/relationships/image" Target="media/image9.jpeg"/><Relationship Id="rId67" Type="http://schemas.openxmlformats.org/officeDocument/2006/relationships/hyperlink" Target="IRBIS:3,12,,0000103488,1" TargetMode="External"/><Relationship Id="rId272" Type="http://schemas.openxmlformats.org/officeDocument/2006/relationships/image" Target="media/image131.jpeg"/><Relationship Id="rId328" Type="http://schemas.openxmlformats.org/officeDocument/2006/relationships/image" Target="media/image159.jpeg"/><Relationship Id="rId132" Type="http://schemas.openxmlformats.org/officeDocument/2006/relationships/image" Target="media/image61.jpeg"/><Relationship Id="rId174" Type="http://schemas.openxmlformats.org/officeDocument/2006/relationships/image" Target="media/image82.jpeg"/><Relationship Id="rId381" Type="http://schemas.openxmlformats.org/officeDocument/2006/relationships/hyperlink" Target="IRBIS:3,12,,0000103687,1" TargetMode="External"/><Relationship Id="rId241" Type="http://schemas.openxmlformats.org/officeDocument/2006/relationships/hyperlink" Target="IRBIS:3,12,,0000103591,1" TargetMode="External"/><Relationship Id="rId437" Type="http://schemas.openxmlformats.org/officeDocument/2006/relationships/hyperlink" Target="IRBIS:3,12,,0000103731,1" TargetMode="External"/><Relationship Id="rId36" Type="http://schemas.openxmlformats.org/officeDocument/2006/relationships/hyperlink" Target="IRBIS:3,12,,0000103466,1" TargetMode="External"/><Relationship Id="rId283" Type="http://schemas.openxmlformats.org/officeDocument/2006/relationships/hyperlink" Target="IRBIS:3,12,,0000103626,1" TargetMode="External"/><Relationship Id="rId339" Type="http://schemas.openxmlformats.org/officeDocument/2006/relationships/hyperlink" Target="IRBIS:3,12,,0000103663,1" TargetMode="External"/><Relationship Id="rId78" Type="http://schemas.openxmlformats.org/officeDocument/2006/relationships/image" Target="media/image35.jpeg"/><Relationship Id="rId101" Type="http://schemas.openxmlformats.org/officeDocument/2006/relationships/hyperlink" Target="IRBIS:3,12,,0000103507,1" TargetMode="External"/><Relationship Id="rId143" Type="http://schemas.openxmlformats.org/officeDocument/2006/relationships/hyperlink" Target="IRBIS:3,12,,0000103538,1" TargetMode="External"/><Relationship Id="rId185" Type="http://schemas.openxmlformats.org/officeDocument/2006/relationships/hyperlink" Target="IRBIS:3,12,,0000103561,1" TargetMode="External"/><Relationship Id="rId350" Type="http://schemas.openxmlformats.org/officeDocument/2006/relationships/image" Target="media/image170.jpeg"/><Relationship Id="rId406" Type="http://schemas.openxmlformats.org/officeDocument/2006/relationships/image" Target="media/image198.jpeg"/><Relationship Id="rId9" Type="http://schemas.openxmlformats.org/officeDocument/2006/relationships/hyperlink" Target="IRBIS:2,,,,I=-480414" TargetMode="External"/><Relationship Id="rId210" Type="http://schemas.openxmlformats.org/officeDocument/2006/relationships/image" Target="media/image100.jpeg"/><Relationship Id="rId392" Type="http://schemas.openxmlformats.org/officeDocument/2006/relationships/image" Target="media/image191.jpeg"/><Relationship Id="rId448" Type="http://schemas.openxmlformats.org/officeDocument/2006/relationships/image" Target="media/image219.jpeg"/><Relationship Id="rId252" Type="http://schemas.openxmlformats.org/officeDocument/2006/relationships/image" Target="media/image121.jpeg"/><Relationship Id="rId294" Type="http://schemas.openxmlformats.org/officeDocument/2006/relationships/image" Target="media/image142.jpeg"/><Relationship Id="rId308" Type="http://schemas.openxmlformats.org/officeDocument/2006/relationships/image" Target="media/image149.jpeg"/><Relationship Id="rId47" Type="http://schemas.openxmlformats.org/officeDocument/2006/relationships/hyperlink" Target="IRBIS:3,12,,0000103472,1" TargetMode="External"/><Relationship Id="rId89" Type="http://schemas.openxmlformats.org/officeDocument/2006/relationships/hyperlink" Target="IRBIS:3,12,,0000103500,1" TargetMode="External"/><Relationship Id="rId112" Type="http://schemas.openxmlformats.org/officeDocument/2006/relationships/image" Target="media/image52.jpeg"/><Relationship Id="rId154" Type="http://schemas.openxmlformats.org/officeDocument/2006/relationships/image" Target="media/image72.jpeg"/><Relationship Id="rId361" Type="http://schemas.openxmlformats.org/officeDocument/2006/relationships/hyperlink" Target="IRBIS:3,12,,0000103674,1" TargetMode="External"/><Relationship Id="rId196" Type="http://schemas.openxmlformats.org/officeDocument/2006/relationships/image" Target="media/image93.jpeg"/><Relationship Id="rId417" Type="http://schemas.openxmlformats.org/officeDocument/2006/relationships/hyperlink" Target="IRBIS:3,12,,0000103711,1" TargetMode="External"/><Relationship Id="rId459" Type="http://schemas.openxmlformats.org/officeDocument/2006/relationships/hyperlink" Target="IRBIS:3,12,,0000103953,1" TargetMode="External"/><Relationship Id="rId16" Type="http://schemas.openxmlformats.org/officeDocument/2006/relationships/hyperlink" Target="IRBIS:3,12,,0000102423,1" TargetMode="External"/><Relationship Id="rId221" Type="http://schemas.openxmlformats.org/officeDocument/2006/relationships/hyperlink" Target="IRBIS:3,12,,0000103581,1" TargetMode="External"/><Relationship Id="rId263" Type="http://schemas.openxmlformats.org/officeDocument/2006/relationships/hyperlink" Target="IRBIS:3,12,,0000103612,1" TargetMode="External"/><Relationship Id="rId319" Type="http://schemas.openxmlformats.org/officeDocument/2006/relationships/hyperlink" Target="IRBIS:3,12,,0000103646,1" TargetMode="External"/><Relationship Id="rId470" Type="http://schemas.openxmlformats.org/officeDocument/2006/relationships/hyperlink" Target="IRBIS:3,12,,0000104232,1" TargetMode="External"/><Relationship Id="rId58" Type="http://schemas.openxmlformats.org/officeDocument/2006/relationships/image" Target="media/image25.jpeg"/><Relationship Id="rId123" Type="http://schemas.openxmlformats.org/officeDocument/2006/relationships/image" Target="media/image57.jpeg"/><Relationship Id="rId330" Type="http://schemas.openxmlformats.org/officeDocument/2006/relationships/image" Target="media/image160.jpeg"/><Relationship Id="rId165" Type="http://schemas.openxmlformats.org/officeDocument/2006/relationships/hyperlink" Target="IRBIS:3,12,,0000103549,1" TargetMode="External"/><Relationship Id="rId372" Type="http://schemas.openxmlformats.org/officeDocument/2006/relationships/image" Target="media/image181.jpeg"/><Relationship Id="rId428" Type="http://schemas.openxmlformats.org/officeDocument/2006/relationships/image" Target="media/image209.jpeg"/><Relationship Id="rId232" Type="http://schemas.openxmlformats.org/officeDocument/2006/relationships/image" Target="media/image111.jpeg"/><Relationship Id="rId274" Type="http://schemas.openxmlformats.org/officeDocument/2006/relationships/image" Target="media/image132.jpeg"/><Relationship Id="rId27" Type="http://schemas.openxmlformats.org/officeDocument/2006/relationships/image" Target="media/image10.jpeg"/><Relationship Id="rId69" Type="http://schemas.openxmlformats.org/officeDocument/2006/relationships/hyperlink" Target="IRBIS:3,12,,0000103489,1" TargetMode="External"/><Relationship Id="rId134" Type="http://schemas.openxmlformats.org/officeDocument/2006/relationships/image" Target="media/image62.jpeg"/><Relationship Id="rId80" Type="http://schemas.openxmlformats.org/officeDocument/2006/relationships/image" Target="media/image36.jpeg"/><Relationship Id="rId176" Type="http://schemas.openxmlformats.org/officeDocument/2006/relationships/image" Target="media/image83.jpeg"/><Relationship Id="rId341" Type="http://schemas.openxmlformats.org/officeDocument/2006/relationships/hyperlink" Target="IRBIS:3,12,,0000103664,1" TargetMode="External"/><Relationship Id="rId383" Type="http://schemas.openxmlformats.org/officeDocument/2006/relationships/hyperlink" Target="IRBIS:3,12,,0000103693,1" TargetMode="External"/><Relationship Id="rId439" Type="http://schemas.openxmlformats.org/officeDocument/2006/relationships/hyperlink" Target="IRBIS:3,12,,0000103735,1" TargetMode="External"/><Relationship Id="rId201" Type="http://schemas.openxmlformats.org/officeDocument/2006/relationships/hyperlink" Target="IRBIS:3,12,,0000103570,1" TargetMode="External"/><Relationship Id="rId243" Type="http://schemas.openxmlformats.org/officeDocument/2006/relationships/hyperlink" Target="IRBIS:3,12,,0000103592,1" TargetMode="External"/><Relationship Id="rId285" Type="http://schemas.openxmlformats.org/officeDocument/2006/relationships/hyperlink" Target="IRBIS:3,12,,0000103627,1" TargetMode="External"/><Relationship Id="rId450" Type="http://schemas.openxmlformats.org/officeDocument/2006/relationships/image" Target="media/image220.jpeg"/><Relationship Id="rId38" Type="http://schemas.openxmlformats.org/officeDocument/2006/relationships/hyperlink" Target="IRBIS:3,12,,0000103468,1" TargetMode="External"/><Relationship Id="rId103" Type="http://schemas.openxmlformats.org/officeDocument/2006/relationships/hyperlink" Target="IRBIS:3,12,,0000103508,1" TargetMode="External"/><Relationship Id="rId310" Type="http://schemas.openxmlformats.org/officeDocument/2006/relationships/image" Target="media/image150.jpeg"/><Relationship Id="rId91" Type="http://schemas.openxmlformats.org/officeDocument/2006/relationships/hyperlink" Target="IRBIS:3,12,,0000103502,1" TargetMode="External"/><Relationship Id="rId145" Type="http://schemas.openxmlformats.org/officeDocument/2006/relationships/hyperlink" Target="IRBIS:3,12,,0000103539,1" TargetMode="External"/><Relationship Id="rId187" Type="http://schemas.openxmlformats.org/officeDocument/2006/relationships/hyperlink" Target="IRBIS:3,12,,0000103562,1" TargetMode="External"/><Relationship Id="rId352" Type="http://schemas.openxmlformats.org/officeDocument/2006/relationships/image" Target="media/image171.jpeg"/><Relationship Id="rId394" Type="http://schemas.openxmlformats.org/officeDocument/2006/relationships/image" Target="media/image192.jpeg"/><Relationship Id="rId408" Type="http://schemas.openxmlformats.org/officeDocument/2006/relationships/image" Target="media/image199.jpeg"/><Relationship Id="rId212" Type="http://schemas.openxmlformats.org/officeDocument/2006/relationships/image" Target="media/image101.jpeg"/><Relationship Id="rId254" Type="http://schemas.openxmlformats.org/officeDocument/2006/relationships/image" Target="media/image122.jpeg"/><Relationship Id="rId49" Type="http://schemas.openxmlformats.org/officeDocument/2006/relationships/hyperlink" Target="IRBIS:3,12,,0000103473,1" TargetMode="External"/><Relationship Id="rId114" Type="http://schemas.openxmlformats.org/officeDocument/2006/relationships/image" Target="media/image53.jpeg"/><Relationship Id="rId296" Type="http://schemas.openxmlformats.org/officeDocument/2006/relationships/image" Target="media/image143.jpeg"/><Relationship Id="rId461" Type="http://schemas.openxmlformats.org/officeDocument/2006/relationships/hyperlink" Target="IRBIS:3,12,,0000104008,1" TargetMode="External"/><Relationship Id="rId60" Type="http://schemas.openxmlformats.org/officeDocument/2006/relationships/image" Target="media/image26.jpeg"/><Relationship Id="rId156" Type="http://schemas.openxmlformats.org/officeDocument/2006/relationships/image" Target="media/image73.jpeg"/><Relationship Id="rId198" Type="http://schemas.openxmlformats.org/officeDocument/2006/relationships/image" Target="media/image94.jpeg"/><Relationship Id="rId321" Type="http://schemas.openxmlformats.org/officeDocument/2006/relationships/hyperlink" Target="IRBIS:3,12,,0000103648,1" TargetMode="External"/><Relationship Id="rId363" Type="http://schemas.openxmlformats.org/officeDocument/2006/relationships/hyperlink" Target="IRBIS:3,12,,0000103675,1" TargetMode="External"/><Relationship Id="rId419" Type="http://schemas.openxmlformats.org/officeDocument/2006/relationships/hyperlink" Target="IRBIS:3,12,,0000103712,1" TargetMode="External"/><Relationship Id="rId223" Type="http://schemas.openxmlformats.org/officeDocument/2006/relationships/hyperlink" Target="IRBIS:3,12,,0000103582,1" TargetMode="External"/><Relationship Id="rId430" Type="http://schemas.openxmlformats.org/officeDocument/2006/relationships/image" Target="media/image210.jpeg"/><Relationship Id="rId18" Type="http://schemas.openxmlformats.org/officeDocument/2006/relationships/hyperlink" Target="IRBIS:3,12,,0000102424,1" TargetMode="External"/><Relationship Id="rId265" Type="http://schemas.openxmlformats.org/officeDocument/2006/relationships/hyperlink" Target="IRBIS:3,12,,0000103613,1" TargetMode="External"/><Relationship Id="rId472" Type="http://schemas.openxmlformats.org/officeDocument/2006/relationships/fontTable" Target="fontTable.xml"/><Relationship Id="rId125" Type="http://schemas.openxmlformats.org/officeDocument/2006/relationships/image" Target="media/image58.jpeg"/><Relationship Id="rId167" Type="http://schemas.openxmlformats.org/officeDocument/2006/relationships/hyperlink" Target="IRBIS:3,12,,0000103551,1" TargetMode="External"/><Relationship Id="rId332" Type="http://schemas.openxmlformats.org/officeDocument/2006/relationships/image" Target="media/image161.jpeg"/><Relationship Id="rId374" Type="http://schemas.openxmlformats.org/officeDocument/2006/relationships/image" Target="media/image182.jpeg"/><Relationship Id="rId71" Type="http://schemas.openxmlformats.org/officeDocument/2006/relationships/hyperlink" Target="IRBIS:3,12,,0000103491,1" TargetMode="External"/><Relationship Id="rId234" Type="http://schemas.openxmlformats.org/officeDocument/2006/relationships/image" Target="media/image112.jpeg"/><Relationship Id="rId2" Type="http://schemas.openxmlformats.org/officeDocument/2006/relationships/settings" Target="settings.xml"/><Relationship Id="rId29" Type="http://schemas.openxmlformats.org/officeDocument/2006/relationships/image" Target="media/image11.jpeg"/><Relationship Id="rId276" Type="http://schemas.openxmlformats.org/officeDocument/2006/relationships/image" Target="media/image133.jpeg"/><Relationship Id="rId441" Type="http://schemas.openxmlformats.org/officeDocument/2006/relationships/hyperlink" Target="IRBIS:3,12,,0000103744,1" TargetMode="External"/><Relationship Id="rId40" Type="http://schemas.openxmlformats.org/officeDocument/2006/relationships/hyperlink" Target="IRBIS:3,12,,0000103469,1" TargetMode="External"/><Relationship Id="rId136" Type="http://schemas.openxmlformats.org/officeDocument/2006/relationships/image" Target="media/image63.jpeg"/><Relationship Id="rId178" Type="http://schemas.openxmlformats.org/officeDocument/2006/relationships/image" Target="media/image84.jpeg"/><Relationship Id="rId301" Type="http://schemas.openxmlformats.org/officeDocument/2006/relationships/hyperlink" Target="IRBIS:3,12,,0000103637,1" TargetMode="External"/><Relationship Id="rId343" Type="http://schemas.openxmlformats.org/officeDocument/2006/relationships/hyperlink" Target="IRBIS:3,12,,0000103665,1" TargetMode="External"/><Relationship Id="rId82" Type="http://schemas.openxmlformats.org/officeDocument/2006/relationships/image" Target="media/image37.jpeg"/><Relationship Id="rId203" Type="http://schemas.openxmlformats.org/officeDocument/2006/relationships/hyperlink" Target="IRBIS:3,12,,0000103572,1" TargetMode="External"/><Relationship Id="rId385" Type="http://schemas.openxmlformats.org/officeDocument/2006/relationships/hyperlink" Target="IRBIS:3,12,,0000103694,1" TargetMode="External"/><Relationship Id="rId245" Type="http://schemas.openxmlformats.org/officeDocument/2006/relationships/hyperlink" Target="IRBIS:3,12,,0000103601,1" TargetMode="External"/><Relationship Id="rId287" Type="http://schemas.openxmlformats.org/officeDocument/2006/relationships/hyperlink" Target="IRBIS:3,12,,0000103628,1" TargetMode="External"/><Relationship Id="rId410" Type="http://schemas.openxmlformats.org/officeDocument/2006/relationships/image" Target="media/image200.jpeg"/><Relationship Id="rId452" Type="http://schemas.openxmlformats.org/officeDocument/2006/relationships/image" Target="media/image221.jpeg"/><Relationship Id="rId30" Type="http://schemas.openxmlformats.org/officeDocument/2006/relationships/hyperlink" Target="IRBIS:3,12,,0000103461,1" TargetMode="External"/><Relationship Id="rId105" Type="http://schemas.openxmlformats.org/officeDocument/2006/relationships/hyperlink" Target="IRBIS:3,12,,0000103509,1" TargetMode="External"/><Relationship Id="rId126" Type="http://schemas.openxmlformats.org/officeDocument/2006/relationships/hyperlink" Target="IRBIS:3,12,,0000103523,1" TargetMode="External"/><Relationship Id="rId147" Type="http://schemas.openxmlformats.org/officeDocument/2006/relationships/hyperlink" Target="IRBIS:3,12,,0000103540,1" TargetMode="External"/><Relationship Id="rId168" Type="http://schemas.openxmlformats.org/officeDocument/2006/relationships/image" Target="media/image79.jpeg"/><Relationship Id="rId312" Type="http://schemas.openxmlformats.org/officeDocument/2006/relationships/image" Target="media/image151.jpeg"/><Relationship Id="rId333" Type="http://schemas.openxmlformats.org/officeDocument/2006/relationships/hyperlink" Target="IRBIS:3,12,,0000103660,1" TargetMode="External"/><Relationship Id="rId354" Type="http://schemas.openxmlformats.org/officeDocument/2006/relationships/image" Target="media/image172.jpeg"/><Relationship Id="rId51" Type="http://schemas.openxmlformats.org/officeDocument/2006/relationships/hyperlink" Target="IRBIS:3,12,,0000103474,1" TargetMode="External"/><Relationship Id="rId72" Type="http://schemas.openxmlformats.org/officeDocument/2006/relationships/image" Target="media/image32.jpeg"/><Relationship Id="rId93" Type="http://schemas.openxmlformats.org/officeDocument/2006/relationships/hyperlink" Target="IRBIS:3,12,,0000103503,1" TargetMode="External"/><Relationship Id="rId189" Type="http://schemas.openxmlformats.org/officeDocument/2006/relationships/hyperlink" Target="IRBIS:3,12,,0000103563,1" TargetMode="External"/><Relationship Id="rId375" Type="http://schemas.openxmlformats.org/officeDocument/2006/relationships/hyperlink" Target="IRBIS:3,12,,0000103682,1" TargetMode="External"/><Relationship Id="rId396" Type="http://schemas.openxmlformats.org/officeDocument/2006/relationships/image" Target="media/image193.jpeg"/><Relationship Id="rId3" Type="http://schemas.openxmlformats.org/officeDocument/2006/relationships/webSettings" Target="webSettings.xml"/><Relationship Id="rId214" Type="http://schemas.openxmlformats.org/officeDocument/2006/relationships/image" Target="media/image102.jpeg"/><Relationship Id="rId235" Type="http://schemas.openxmlformats.org/officeDocument/2006/relationships/hyperlink" Target="IRBIS:3,12,,0000103588,1" TargetMode="External"/><Relationship Id="rId256" Type="http://schemas.openxmlformats.org/officeDocument/2006/relationships/image" Target="media/image123.jpeg"/><Relationship Id="rId277" Type="http://schemas.openxmlformats.org/officeDocument/2006/relationships/hyperlink" Target="IRBIS:3,12,,0000103622,1" TargetMode="External"/><Relationship Id="rId298" Type="http://schemas.openxmlformats.org/officeDocument/2006/relationships/image" Target="media/image144.jpeg"/><Relationship Id="rId400" Type="http://schemas.openxmlformats.org/officeDocument/2006/relationships/image" Target="media/image195.jpeg"/><Relationship Id="rId421" Type="http://schemas.openxmlformats.org/officeDocument/2006/relationships/hyperlink" Target="IRBIS:3,12,,0000103713,1" TargetMode="External"/><Relationship Id="rId442" Type="http://schemas.openxmlformats.org/officeDocument/2006/relationships/image" Target="media/image216.jpeg"/><Relationship Id="rId463" Type="http://schemas.openxmlformats.org/officeDocument/2006/relationships/hyperlink" Target="IRBIS:3,12,,0000104019,1" TargetMode="External"/><Relationship Id="rId116" Type="http://schemas.openxmlformats.org/officeDocument/2006/relationships/image" Target="media/image54.jpeg"/><Relationship Id="rId137" Type="http://schemas.openxmlformats.org/officeDocument/2006/relationships/hyperlink" Target="IRBIS:3,12,,0000103535,1" TargetMode="External"/><Relationship Id="rId158" Type="http://schemas.openxmlformats.org/officeDocument/2006/relationships/image" Target="media/image74.jpeg"/><Relationship Id="rId302" Type="http://schemas.openxmlformats.org/officeDocument/2006/relationships/image" Target="media/image146.jpeg"/><Relationship Id="rId323" Type="http://schemas.openxmlformats.org/officeDocument/2006/relationships/hyperlink" Target="IRBIS:3,12,,0000103655,1" TargetMode="External"/><Relationship Id="rId344" Type="http://schemas.openxmlformats.org/officeDocument/2006/relationships/image" Target="media/image167.jpeg"/><Relationship Id="rId20" Type="http://schemas.openxmlformats.org/officeDocument/2006/relationships/hyperlink" Target="IRBIS:3,12,,0000102468,1" TargetMode="External"/><Relationship Id="rId41" Type="http://schemas.openxmlformats.org/officeDocument/2006/relationships/image" Target="media/image17.jpeg"/><Relationship Id="rId62" Type="http://schemas.openxmlformats.org/officeDocument/2006/relationships/image" Target="media/image27.jpeg"/><Relationship Id="rId83" Type="http://schemas.openxmlformats.org/officeDocument/2006/relationships/hyperlink" Target="IRBIS:3,12,,0000103497,1" TargetMode="External"/><Relationship Id="rId179" Type="http://schemas.openxmlformats.org/officeDocument/2006/relationships/hyperlink" Target="IRBIS:3,12,,0000103558,1" TargetMode="External"/><Relationship Id="rId365" Type="http://schemas.openxmlformats.org/officeDocument/2006/relationships/hyperlink" Target="IRBIS:3,12,,0000103676,1" TargetMode="External"/><Relationship Id="rId386" Type="http://schemas.openxmlformats.org/officeDocument/2006/relationships/image" Target="media/image188.jpeg"/><Relationship Id="rId190" Type="http://schemas.openxmlformats.org/officeDocument/2006/relationships/image" Target="media/image90.jpeg"/><Relationship Id="rId204" Type="http://schemas.openxmlformats.org/officeDocument/2006/relationships/image" Target="media/image97.jpeg"/><Relationship Id="rId225" Type="http://schemas.openxmlformats.org/officeDocument/2006/relationships/hyperlink" Target="IRBIS:3,12,,0000103583,1" TargetMode="External"/><Relationship Id="rId246" Type="http://schemas.openxmlformats.org/officeDocument/2006/relationships/image" Target="media/image118.jpeg"/><Relationship Id="rId267" Type="http://schemas.openxmlformats.org/officeDocument/2006/relationships/hyperlink" Target="IRBIS:3,12,,0000103616,1" TargetMode="External"/><Relationship Id="rId288" Type="http://schemas.openxmlformats.org/officeDocument/2006/relationships/image" Target="media/image139.jpeg"/><Relationship Id="rId411" Type="http://schemas.openxmlformats.org/officeDocument/2006/relationships/hyperlink" Target="IRBIS:3,12,,0000103708,1" TargetMode="External"/><Relationship Id="rId432" Type="http://schemas.openxmlformats.org/officeDocument/2006/relationships/image" Target="media/image211.jpeg"/><Relationship Id="rId453" Type="http://schemas.openxmlformats.org/officeDocument/2006/relationships/hyperlink" Target="IRBIS:3,12,,0000103860,1" TargetMode="External"/><Relationship Id="rId106" Type="http://schemas.openxmlformats.org/officeDocument/2006/relationships/image" Target="media/image49.jpeg"/><Relationship Id="rId127" Type="http://schemas.openxmlformats.org/officeDocument/2006/relationships/image" Target="media/image59.jpeg"/><Relationship Id="rId313" Type="http://schemas.openxmlformats.org/officeDocument/2006/relationships/hyperlink" Target="IRBIS:3,12,,0000103643,1" TargetMode="External"/><Relationship Id="rId10" Type="http://schemas.openxmlformats.org/officeDocument/2006/relationships/hyperlink" Target="IRBIS:3,12,,0000093461,1" TargetMode="External"/><Relationship Id="rId31" Type="http://schemas.openxmlformats.org/officeDocument/2006/relationships/image" Target="media/image12.jpeg"/><Relationship Id="rId52" Type="http://schemas.openxmlformats.org/officeDocument/2006/relationships/image" Target="media/image22.jpeg"/><Relationship Id="rId73" Type="http://schemas.openxmlformats.org/officeDocument/2006/relationships/hyperlink" Target="IRBIS:3,12,,0000103492,1" TargetMode="External"/><Relationship Id="rId94" Type="http://schemas.openxmlformats.org/officeDocument/2006/relationships/image" Target="media/image43.jpeg"/><Relationship Id="rId148" Type="http://schemas.openxmlformats.org/officeDocument/2006/relationships/image" Target="media/image69.jpeg"/><Relationship Id="rId169" Type="http://schemas.openxmlformats.org/officeDocument/2006/relationships/hyperlink" Target="IRBIS:3,12,,0000103552,1" TargetMode="External"/><Relationship Id="rId334" Type="http://schemas.openxmlformats.org/officeDocument/2006/relationships/image" Target="media/image162.jpeg"/><Relationship Id="rId355" Type="http://schemas.openxmlformats.org/officeDocument/2006/relationships/hyperlink" Target="IRBIS:3,12,,0000103671,1" TargetMode="External"/><Relationship Id="rId376" Type="http://schemas.openxmlformats.org/officeDocument/2006/relationships/image" Target="media/image183.jpeg"/><Relationship Id="rId397" Type="http://schemas.openxmlformats.org/officeDocument/2006/relationships/hyperlink" Target="IRBIS:3,12,,0000103701,1" TargetMode="External"/><Relationship Id="rId4" Type="http://schemas.openxmlformats.org/officeDocument/2006/relationships/hyperlink" Target="IRBIS:3,12,,0000085164,1" TargetMode="External"/><Relationship Id="rId180" Type="http://schemas.openxmlformats.org/officeDocument/2006/relationships/image" Target="media/image85.jpeg"/><Relationship Id="rId215" Type="http://schemas.openxmlformats.org/officeDocument/2006/relationships/hyperlink" Target="IRBIS:3,12,,0000103578,1" TargetMode="External"/><Relationship Id="rId236" Type="http://schemas.openxmlformats.org/officeDocument/2006/relationships/image" Target="media/image113.jpeg"/><Relationship Id="rId257" Type="http://schemas.openxmlformats.org/officeDocument/2006/relationships/hyperlink" Target="IRBIS:3,12,,0000103609,1" TargetMode="External"/><Relationship Id="rId278" Type="http://schemas.openxmlformats.org/officeDocument/2006/relationships/image" Target="media/image134.jpeg"/><Relationship Id="rId401" Type="http://schemas.openxmlformats.org/officeDocument/2006/relationships/hyperlink" Target="IRBIS:3,12,,0000103703,1" TargetMode="External"/><Relationship Id="rId422" Type="http://schemas.openxmlformats.org/officeDocument/2006/relationships/image" Target="media/image206.jpeg"/><Relationship Id="rId443" Type="http://schemas.openxmlformats.org/officeDocument/2006/relationships/hyperlink" Target="IRBIS:3,12,,0000103745,1" TargetMode="External"/><Relationship Id="rId464" Type="http://schemas.openxmlformats.org/officeDocument/2006/relationships/image" Target="media/image227.jpeg"/><Relationship Id="rId303" Type="http://schemas.openxmlformats.org/officeDocument/2006/relationships/hyperlink" Target="IRBIS:3,12,,0000103638,1" TargetMode="External"/><Relationship Id="rId42" Type="http://schemas.openxmlformats.org/officeDocument/2006/relationships/hyperlink" Target="IRBIS:3,12,,0000103470,1" TargetMode="External"/><Relationship Id="rId84" Type="http://schemas.openxmlformats.org/officeDocument/2006/relationships/image" Target="media/image38.jpeg"/><Relationship Id="rId138" Type="http://schemas.openxmlformats.org/officeDocument/2006/relationships/image" Target="media/image64.jpeg"/><Relationship Id="rId345" Type="http://schemas.openxmlformats.org/officeDocument/2006/relationships/hyperlink" Target="IRBIS:3,12,,0000103666,1" TargetMode="External"/><Relationship Id="rId387" Type="http://schemas.openxmlformats.org/officeDocument/2006/relationships/hyperlink" Target="IRBIS:3,12,,0000103695,1" TargetMode="External"/><Relationship Id="rId191" Type="http://schemas.openxmlformats.org/officeDocument/2006/relationships/hyperlink" Target="IRBIS:3,12,,0000103564,1" TargetMode="External"/><Relationship Id="rId205" Type="http://schemas.openxmlformats.org/officeDocument/2006/relationships/hyperlink" Target="IRBIS:3,12,,0000103573,1" TargetMode="External"/><Relationship Id="rId247" Type="http://schemas.openxmlformats.org/officeDocument/2006/relationships/hyperlink" Target="IRBIS:3,12,,0000103602,1" TargetMode="External"/><Relationship Id="rId412" Type="http://schemas.openxmlformats.org/officeDocument/2006/relationships/image" Target="media/image201.jpeg"/><Relationship Id="rId107" Type="http://schemas.openxmlformats.org/officeDocument/2006/relationships/hyperlink" Target="IRBIS:3,12,,0000103510,1" TargetMode="External"/><Relationship Id="rId289" Type="http://schemas.openxmlformats.org/officeDocument/2006/relationships/hyperlink" Target="IRBIS:3,12,,0000103629,1" TargetMode="External"/><Relationship Id="rId454" Type="http://schemas.openxmlformats.org/officeDocument/2006/relationships/image" Target="media/image222.jpeg"/><Relationship Id="rId11" Type="http://schemas.openxmlformats.org/officeDocument/2006/relationships/image" Target="media/image3.jpeg"/><Relationship Id="rId53" Type="http://schemas.openxmlformats.org/officeDocument/2006/relationships/hyperlink" Target="IRBIS:3,12,,0000103475,1" TargetMode="External"/><Relationship Id="rId149" Type="http://schemas.openxmlformats.org/officeDocument/2006/relationships/hyperlink" Target="IRBIS:3,12,,0000103541,1" TargetMode="External"/><Relationship Id="rId314" Type="http://schemas.openxmlformats.org/officeDocument/2006/relationships/image" Target="media/image152.jpeg"/><Relationship Id="rId356" Type="http://schemas.openxmlformats.org/officeDocument/2006/relationships/image" Target="media/image173.jpeg"/><Relationship Id="rId398" Type="http://schemas.openxmlformats.org/officeDocument/2006/relationships/image" Target="media/image194.jpeg"/><Relationship Id="rId95" Type="http://schemas.openxmlformats.org/officeDocument/2006/relationships/hyperlink" Target="IRBIS:3,12,,0000103504,1" TargetMode="External"/><Relationship Id="rId160" Type="http://schemas.openxmlformats.org/officeDocument/2006/relationships/image" Target="media/image75.jpeg"/><Relationship Id="rId216" Type="http://schemas.openxmlformats.org/officeDocument/2006/relationships/image" Target="media/image103.jpeg"/><Relationship Id="rId423" Type="http://schemas.openxmlformats.org/officeDocument/2006/relationships/hyperlink" Target="IRBIS:3,12,,0000103723,1" TargetMode="External"/><Relationship Id="rId258" Type="http://schemas.openxmlformats.org/officeDocument/2006/relationships/image" Target="media/image124.jpeg"/><Relationship Id="rId465" Type="http://schemas.openxmlformats.org/officeDocument/2006/relationships/hyperlink" Target="IRBIS:3,12,,0000104020,1" TargetMode="External"/><Relationship Id="rId22" Type="http://schemas.openxmlformats.org/officeDocument/2006/relationships/hyperlink" Target="IRBIS:3,12,,0000103457,1" TargetMode="External"/><Relationship Id="rId64" Type="http://schemas.openxmlformats.org/officeDocument/2006/relationships/image" Target="media/image28.jpeg"/><Relationship Id="rId118" Type="http://schemas.openxmlformats.org/officeDocument/2006/relationships/image" Target="media/image55.jpeg"/><Relationship Id="rId325" Type="http://schemas.openxmlformats.org/officeDocument/2006/relationships/hyperlink" Target="IRBIS:3,12,,0000103656,1" TargetMode="External"/><Relationship Id="rId367" Type="http://schemas.openxmlformats.org/officeDocument/2006/relationships/hyperlink" Target="IRBIS:3,12,,0000103678,1" TargetMode="External"/><Relationship Id="rId171" Type="http://schemas.openxmlformats.org/officeDocument/2006/relationships/hyperlink" Target="IRBIS:3,12,,0000103553,1" TargetMode="External"/><Relationship Id="rId227" Type="http://schemas.openxmlformats.org/officeDocument/2006/relationships/hyperlink" Target="IRBIS:3,12,,0000103584,1" TargetMode="External"/><Relationship Id="rId269" Type="http://schemas.openxmlformats.org/officeDocument/2006/relationships/hyperlink" Target="IRBIS:3,12,,0000103617,1" TargetMode="External"/><Relationship Id="rId434" Type="http://schemas.openxmlformats.org/officeDocument/2006/relationships/image" Target="media/image212.jpeg"/><Relationship Id="rId33" Type="http://schemas.openxmlformats.org/officeDocument/2006/relationships/image" Target="media/image13.jpeg"/><Relationship Id="rId129" Type="http://schemas.openxmlformats.org/officeDocument/2006/relationships/hyperlink" Target="IRBIS:3,12,,0000103525,1" TargetMode="External"/><Relationship Id="rId280" Type="http://schemas.openxmlformats.org/officeDocument/2006/relationships/image" Target="media/image135.jpeg"/><Relationship Id="rId336" Type="http://schemas.openxmlformats.org/officeDocument/2006/relationships/image" Target="media/image163.jpeg"/><Relationship Id="rId75" Type="http://schemas.openxmlformats.org/officeDocument/2006/relationships/hyperlink" Target="IRBIS:3,12,,0000103493,1" TargetMode="External"/><Relationship Id="rId140" Type="http://schemas.openxmlformats.org/officeDocument/2006/relationships/image" Target="media/image65.jpeg"/><Relationship Id="rId182" Type="http://schemas.openxmlformats.org/officeDocument/2006/relationships/image" Target="media/image86.jpeg"/><Relationship Id="rId378" Type="http://schemas.openxmlformats.org/officeDocument/2006/relationships/image" Target="media/image184.jpeg"/><Relationship Id="rId403" Type="http://schemas.openxmlformats.org/officeDocument/2006/relationships/hyperlink" Target="IRBIS:3,12,,0000103704,1" TargetMode="External"/><Relationship Id="rId6" Type="http://schemas.openxmlformats.org/officeDocument/2006/relationships/hyperlink" Target="IRBIS:3,12,,0000086576,1" TargetMode="External"/><Relationship Id="rId238" Type="http://schemas.openxmlformats.org/officeDocument/2006/relationships/image" Target="media/image114.jpeg"/><Relationship Id="rId445" Type="http://schemas.openxmlformats.org/officeDocument/2006/relationships/hyperlink" Target="IRBIS:3,12,,0000103746,1" TargetMode="External"/><Relationship Id="rId291" Type="http://schemas.openxmlformats.org/officeDocument/2006/relationships/hyperlink" Target="IRBIS:3,12,,0000103630,1" TargetMode="External"/><Relationship Id="rId305" Type="http://schemas.openxmlformats.org/officeDocument/2006/relationships/hyperlink" Target="IRBIS:3,12,,0000103639,1" TargetMode="External"/><Relationship Id="rId347" Type="http://schemas.openxmlformats.org/officeDocument/2006/relationships/hyperlink" Target="IRBIS:3,12,,0000103667,1" TargetMode="External"/><Relationship Id="rId44" Type="http://schemas.openxmlformats.org/officeDocument/2006/relationships/hyperlink" Target="IRBIS:3,12,,0000103471,1" TargetMode="External"/><Relationship Id="rId86" Type="http://schemas.openxmlformats.org/officeDocument/2006/relationships/image" Target="media/image39.jpeg"/><Relationship Id="rId151" Type="http://schemas.openxmlformats.org/officeDocument/2006/relationships/hyperlink" Target="IRBIS:3,12,,0000103542,1" TargetMode="External"/><Relationship Id="rId389" Type="http://schemas.openxmlformats.org/officeDocument/2006/relationships/hyperlink" Target="IRBIS:3,12,,0000103696,1" TargetMode="External"/><Relationship Id="rId193" Type="http://schemas.openxmlformats.org/officeDocument/2006/relationships/hyperlink" Target="IRBIS:3,12,,0000103566,1" TargetMode="External"/><Relationship Id="rId207" Type="http://schemas.openxmlformats.org/officeDocument/2006/relationships/hyperlink" Target="IRBIS:3,12,,0000103574,1" TargetMode="External"/><Relationship Id="rId249" Type="http://schemas.openxmlformats.org/officeDocument/2006/relationships/hyperlink" Target="IRBIS:3,12,,0000103603,1" TargetMode="External"/><Relationship Id="rId414" Type="http://schemas.openxmlformats.org/officeDocument/2006/relationships/image" Target="media/image202.jpeg"/><Relationship Id="rId456" Type="http://schemas.openxmlformats.org/officeDocument/2006/relationships/image" Target="media/image223.jpeg"/><Relationship Id="rId13" Type="http://schemas.openxmlformats.org/officeDocument/2006/relationships/hyperlink" Target="IRBIS:2,,,,I=&#1041;-8/&#1050;%2089-209778" TargetMode="External"/><Relationship Id="rId109" Type="http://schemas.openxmlformats.org/officeDocument/2006/relationships/hyperlink" Target="IRBIS:3,12,,0000103511,1" TargetMode="External"/><Relationship Id="rId260" Type="http://schemas.openxmlformats.org/officeDocument/2006/relationships/image" Target="media/image125.jpeg"/><Relationship Id="rId316" Type="http://schemas.openxmlformats.org/officeDocument/2006/relationships/image" Target="media/image153.jpeg"/><Relationship Id="rId55" Type="http://schemas.openxmlformats.org/officeDocument/2006/relationships/hyperlink" Target="IRBIS:3,12,,0000103476,1" TargetMode="External"/><Relationship Id="rId97" Type="http://schemas.openxmlformats.org/officeDocument/2006/relationships/hyperlink" Target="IRBIS:3,12,,0000103505,1" TargetMode="External"/><Relationship Id="rId120" Type="http://schemas.openxmlformats.org/officeDocument/2006/relationships/hyperlink" Target="IRBIS:3,12,,0000103518,1" TargetMode="External"/><Relationship Id="rId358" Type="http://schemas.openxmlformats.org/officeDocument/2006/relationships/image" Target="media/image174.jpeg"/><Relationship Id="rId162" Type="http://schemas.openxmlformats.org/officeDocument/2006/relationships/image" Target="media/image76.jpeg"/><Relationship Id="rId218" Type="http://schemas.openxmlformats.org/officeDocument/2006/relationships/image" Target="media/image104.jpeg"/><Relationship Id="rId425" Type="http://schemas.openxmlformats.org/officeDocument/2006/relationships/hyperlink" Target="IRBIS:3,12,,0000103724,1" TargetMode="External"/><Relationship Id="rId467" Type="http://schemas.openxmlformats.org/officeDocument/2006/relationships/hyperlink" Target="IRBIS:2,,,,I=-512978" TargetMode="External"/><Relationship Id="rId271" Type="http://schemas.openxmlformats.org/officeDocument/2006/relationships/hyperlink" Target="IRBIS:3,12,,0000103618,1" TargetMode="External"/><Relationship Id="rId24" Type="http://schemas.openxmlformats.org/officeDocument/2006/relationships/hyperlink" Target="IRBIS:3,12,,0000103458,1" TargetMode="External"/><Relationship Id="rId66" Type="http://schemas.openxmlformats.org/officeDocument/2006/relationships/image" Target="media/image29.jpeg"/><Relationship Id="rId131" Type="http://schemas.openxmlformats.org/officeDocument/2006/relationships/hyperlink" Target="IRBIS:3,12,,0000103526,1" TargetMode="External"/><Relationship Id="rId327" Type="http://schemas.openxmlformats.org/officeDocument/2006/relationships/hyperlink" Target="IRBIS:3,12,,0000103657,1" TargetMode="External"/><Relationship Id="rId369" Type="http://schemas.openxmlformats.org/officeDocument/2006/relationships/hyperlink" Target="IRBIS:3,12,,0000103679,1" TargetMode="External"/><Relationship Id="rId173" Type="http://schemas.openxmlformats.org/officeDocument/2006/relationships/hyperlink" Target="IRBIS:3,12,,0000103554,1" TargetMode="External"/><Relationship Id="rId229" Type="http://schemas.openxmlformats.org/officeDocument/2006/relationships/hyperlink" Target="IRBIS:3,12,,0000103585,1" TargetMode="External"/><Relationship Id="rId380" Type="http://schemas.openxmlformats.org/officeDocument/2006/relationships/image" Target="media/image185.jpeg"/><Relationship Id="rId436" Type="http://schemas.openxmlformats.org/officeDocument/2006/relationships/image" Target="media/image213.jpeg"/><Relationship Id="rId240" Type="http://schemas.openxmlformats.org/officeDocument/2006/relationships/image" Target="media/image115.jpeg"/><Relationship Id="rId35" Type="http://schemas.openxmlformats.org/officeDocument/2006/relationships/image" Target="media/image14.jpeg"/><Relationship Id="rId77" Type="http://schemas.openxmlformats.org/officeDocument/2006/relationships/hyperlink" Target="IRBIS:3,12,,0000103494,1" TargetMode="External"/><Relationship Id="rId100" Type="http://schemas.openxmlformats.org/officeDocument/2006/relationships/image" Target="media/image46.jpeg"/><Relationship Id="rId282" Type="http://schemas.openxmlformats.org/officeDocument/2006/relationships/image" Target="media/image136.jpeg"/><Relationship Id="rId338" Type="http://schemas.openxmlformats.org/officeDocument/2006/relationships/image" Target="media/image164.jpeg"/><Relationship Id="rId8" Type="http://schemas.openxmlformats.org/officeDocument/2006/relationships/hyperlink" Target="IRBIS:2,,,,I=-421488" TargetMode="External"/><Relationship Id="rId142" Type="http://schemas.openxmlformats.org/officeDocument/2006/relationships/image" Target="media/image66.jpeg"/><Relationship Id="rId184" Type="http://schemas.openxmlformats.org/officeDocument/2006/relationships/image" Target="media/image87.jpeg"/><Relationship Id="rId391" Type="http://schemas.openxmlformats.org/officeDocument/2006/relationships/hyperlink" Target="IRBIS:3,12,,0000103697,1" TargetMode="External"/><Relationship Id="rId405" Type="http://schemas.openxmlformats.org/officeDocument/2006/relationships/hyperlink" Target="IRBIS:3,12,,0000103705,1" TargetMode="External"/><Relationship Id="rId447" Type="http://schemas.openxmlformats.org/officeDocument/2006/relationships/hyperlink" Target="IRBIS:3,12,,0000103750,1" TargetMode="External"/><Relationship Id="rId251" Type="http://schemas.openxmlformats.org/officeDocument/2006/relationships/hyperlink" Target="IRBIS:3,12,,0000103605,1" TargetMode="External"/><Relationship Id="rId46" Type="http://schemas.openxmlformats.org/officeDocument/2006/relationships/hyperlink" Target="IRBIS:2,,,,I=74.268.5/&#1050;%20954-941543" TargetMode="External"/><Relationship Id="rId293" Type="http://schemas.openxmlformats.org/officeDocument/2006/relationships/hyperlink" Target="IRBIS:3,12,,0000103631,1" TargetMode="External"/><Relationship Id="rId307" Type="http://schemas.openxmlformats.org/officeDocument/2006/relationships/hyperlink" Target="IRBIS:3,12,,0000103640,1" TargetMode="External"/><Relationship Id="rId349" Type="http://schemas.openxmlformats.org/officeDocument/2006/relationships/hyperlink" Target="IRBIS:3,12,,0000103668,1" TargetMode="External"/><Relationship Id="rId88" Type="http://schemas.openxmlformats.org/officeDocument/2006/relationships/image" Target="media/image40.jpeg"/><Relationship Id="rId111" Type="http://schemas.openxmlformats.org/officeDocument/2006/relationships/hyperlink" Target="IRBIS:3,12,,0000103512,1" TargetMode="External"/><Relationship Id="rId153" Type="http://schemas.openxmlformats.org/officeDocument/2006/relationships/hyperlink" Target="IRBIS:3,12,,0000103543,1" TargetMode="External"/><Relationship Id="rId195" Type="http://schemas.openxmlformats.org/officeDocument/2006/relationships/hyperlink" Target="IRBIS:3,12,,0000103567,1" TargetMode="External"/><Relationship Id="rId209" Type="http://schemas.openxmlformats.org/officeDocument/2006/relationships/hyperlink" Target="IRBIS:3,12,,0000103575,1" TargetMode="External"/><Relationship Id="rId360" Type="http://schemas.openxmlformats.org/officeDocument/2006/relationships/image" Target="media/image175.jpeg"/><Relationship Id="rId416" Type="http://schemas.openxmlformats.org/officeDocument/2006/relationships/image" Target="media/image203.jpeg"/><Relationship Id="rId220" Type="http://schemas.openxmlformats.org/officeDocument/2006/relationships/image" Target="media/image105.jpeg"/><Relationship Id="rId458" Type="http://schemas.openxmlformats.org/officeDocument/2006/relationships/image" Target="media/image224.jpeg"/><Relationship Id="rId15" Type="http://schemas.openxmlformats.org/officeDocument/2006/relationships/image" Target="media/image4.jpeg"/><Relationship Id="rId57" Type="http://schemas.openxmlformats.org/officeDocument/2006/relationships/hyperlink" Target="IRBIS:3,12,,0000103477,1" TargetMode="External"/><Relationship Id="rId262" Type="http://schemas.openxmlformats.org/officeDocument/2006/relationships/image" Target="media/image126.jpeg"/><Relationship Id="rId318" Type="http://schemas.openxmlformats.org/officeDocument/2006/relationships/image" Target="media/image154.jpeg"/><Relationship Id="rId99" Type="http://schemas.openxmlformats.org/officeDocument/2006/relationships/hyperlink" Target="IRBIS:3,12,,0000103506,1" TargetMode="External"/><Relationship Id="rId122" Type="http://schemas.openxmlformats.org/officeDocument/2006/relationships/hyperlink" Target="IRBIS:3,12,,0000103519,1" TargetMode="External"/><Relationship Id="rId164" Type="http://schemas.openxmlformats.org/officeDocument/2006/relationships/image" Target="media/image77.jpeg"/><Relationship Id="rId371" Type="http://schemas.openxmlformats.org/officeDocument/2006/relationships/hyperlink" Target="IRBIS:3,12,,0000103680,1" TargetMode="External"/><Relationship Id="rId427" Type="http://schemas.openxmlformats.org/officeDocument/2006/relationships/hyperlink" Target="IRBIS:3,12,,0000103725,1" TargetMode="External"/><Relationship Id="rId469" Type="http://schemas.openxmlformats.org/officeDocument/2006/relationships/image" Target="media/image228.jpeg"/><Relationship Id="rId26" Type="http://schemas.openxmlformats.org/officeDocument/2006/relationships/hyperlink" Target="IRBIS:3,12,,0000103459,1" TargetMode="External"/><Relationship Id="rId231" Type="http://schemas.openxmlformats.org/officeDocument/2006/relationships/hyperlink" Target="IRBIS:3,12,,0000103586,1" TargetMode="External"/><Relationship Id="rId273" Type="http://schemas.openxmlformats.org/officeDocument/2006/relationships/hyperlink" Target="IRBIS:3,12,,0000103620,1" TargetMode="External"/><Relationship Id="rId329" Type="http://schemas.openxmlformats.org/officeDocument/2006/relationships/hyperlink" Target="IRBIS:3,12,,0000103658,1" TargetMode="External"/><Relationship Id="rId68" Type="http://schemas.openxmlformats.org/officeDocument/2006/relationships/image" Target="media/image30.jpeg"/><Relationship Id="rId133" Type="http://schemas.openxmlformats.org/officeDocument/2006/relationships/hyperlink" Target="IRBIS:3,12,,0000103533,1" TargetMode="External"/><Relationship Id="rId175" Type="http://schemas.openxmlformats.org/officeDocument/2006/relationships/hyperlink" Target="IRBIS:3,12,,0000103556,1" TargetMode="External"/><Relationship Id="rId340" Type="http://schemas.openxmlformats.org/officeDocument/2006/relationships/image" Target="media/image165.jpeg"/><Relationship Id="rId200" Type="http://schemas.openxmlformats.org/officeDocument/2006/relationships/image" Target="media/image95.jpeg"/><Relationship Id="rId382" Type="http://schemas.openxmlformats.org/officeDocument/2006/relationships/image" Target="media/image186.jpeg"/><Relationship Id="rId438" Type="http://schemas.openxmlformats.org/officeDocument/2006/relationships/image" Target="media/image214.jpeg"/><Relationship Id="rId242" Type="http://schemas.openxmlformats.org/officeDocument/2006/relationships/image" Target="media/image116.jpeg"/><Relationship Id="rId284" Type="http://schemas.openxmlformats.org/officeDocument/2006/relationships/image" Target="media/image137.jpeg"/><Relationship Id="rId37" Type="http://schemas.openxmlformats.org/officeDocument/2006/relationships/image" Target="media/image15.jpeg"/><Relationship Id="rId79" Type="http://schemas.openxmlformats.org/officeDocument/2006/relationships/hyperlink" Target="IRBIS:3,12,,0000103495,1" TargetMode="External"/><Relationship Id="rId102" Type="http://schemas.openxmlformats.org/officeDocument/2006/relationships/image" Target="media/image47.jpeg"/><Relationship Id="rId144" Type="http://schemas.openxmlformats.org/officeDocument/2006/relationships/image" Target="media/image67.jpeg"/><Relationship Id="rId90" Type="http://schemas.openxmlformats.org/officeDocument/2006/relationships/image" Target="media/image41.jpeg"/><Relationship Id="rId186" Type="http://schemas.openxmlformats.org/officeDocument/2006/relationships/image" Target="media/image88.jpeg"/><Relationship Id="rId351" Type="http://schemas.openxmlformats.org/officeDocument/2006/relationships/hyperlink" Target="IRBIS:3,12,,0000103669,1" TargetMode="External"/><Relationship Id="rId393" Type="http://schemas.openxmlformats.org/officeDocument/2006/relationships/hyperlink" Target="IRBIS:3,12,,0000103699,1" TargetMode="External"/><Relationship Id="rId407" Type="http://schemas.openxmlformats.org/officeDocument/2006/relationships/hyperlink" Target="IRBIS:3,12,,0000103706,1" TargetMode="External"/><Relationship Id="rId449" Type="http://schemas.openxmlformats.org/officeDocument/2006/relationships/hyperlink" Target="IRBIS:3,12,,0000103751,1" TargetMode="External"/><Relationship Id="rId211" Type="http://schemas.openxmlformats.org/officeDocument/2006/relationships/hyperlink" Target="IRBIS:3,12,,0000103576,1" TargetMode="External"/><Relationship Id="rId253" Type="http://schemas.openxmlformats.org/officeDocument/2006/relationships/hyperlink" Target="IRBIS:3,12,,0000103606,1" TargetMode="External"/><Relationship Id="rId295" Type="http://schemas.openxmlformats.org/officeDocument/2006/relationships/hyperlink" Target="IRBIS:3,12,,0000103632,1" TargetMode="External"/><Relationship Id="rId309" Type="http://schemas.openxmlformats.org/officeDocument/2006/relationships/hyperlink" Target="IRBIS:3,12,,0000103641,1" TargetMode="External"/><Relationship Id="rId460" Type="http://schemas.openxmlformats.org/officeDocument/2006/relationships/image" Target="media/image225.jpeg"/><Relationship Id="rId48" Type="http://schemas.openxmlformats.org/officeDocument/2006/relationships/image" Target="media/image20.jpeg"/><Relationship Id="rId113" Type="http://schemas.openxmlformats.org/officeDocument/2006/relationships/hyperlink" Target="IRBIS:3,12,,0000103513,1" TargetMode="External"/><Relationship Id="rId320" Type="http://schemas.openxmlformats.org/officeDocument/2006/relationships/image" Target="media/image155.jpeg"/><Relationship Id="rId155" Type="http://schemas.openxmlformats.org/officeDocument/2006/relationships/hyperlink" Target="IRBIS:3,12,,0000103544,1" TargetMode="External"/><Relationship Id="rId197" Type="http://schemas.openxmlformats.org/officeDocument/2006/relationships/hyperlink" Target="IRBIS:3,12,,0000103568,1" TargetMode="External"/><Relationship Id="rId362" Type="http://schemas.openxmlformats.org/officeDocument/2006/relationships/image" Target="media/image176.jpeg"/><Relationship Id="rId418" Type="http://schemas.openxmlformats.org/officeDocument/2006/relationships/image" Target="media/image204.jpeg"/><Relationship Id="rId222" Type="http://schemas.openxmlformats.org/officeDocument/2006/relationships/image" Target="media/image106.jpeg"/><Relationship Id="rId264" Type="http://schemas.openxmlformats.org/officeDocument/2006/relationships/image" Target="media/image127.jpeg"/><Relationship Id="rId471" Type="http://schemas.openxmlformats.org/officeDocument/2006/relationships/image" Target="media/image229.jpeg"/><Relationship Id="rId17" Type="http://schemas.openxmlformats.org/officeDocument/2006/relationships/image" Target="media/image5.jpeg"/><Relationship Id="rId59" Type="http://schemas.openxmlformats.org/officeDocument/2006/relationships/hyperlink" Target="IRBIS:3,12,,0000103478,1" TargetMode="External"/><Relationship Id="rId124" Type="http://schemas.openxmlformats.org/officeDocument/2006/relationships/hyperlink" Target="IRBIS:3,12,,0000103521,1" TargetMode="External"/><Relationship Id="rId70" Type="http://schemas.openxmlformats.org/officeDocument/2006/relationships/image" Target="media/image31.jpeg"/><Relationship Id="rId166" Type="http://schemas.openxmlformats.org/officeDocument/2006/relationships/image" Target="media/image78.jpeg"/><Relationship Id="rId331" Type="http://schemas.openxmlformats.org/officeDocument/2006/relationships/hyperlink" Target="IRBIS:3,12,,0000103659,1" TargetMode="External"/><Relationship Id="rId373" Type="http://schemas.openxmlformats.org/officeDocument/2006/relationships/hyperlink" Target="IRBIS:3,12,,0000103681,1" TargetMode="External"/><Relationship Id="rId429" Type="http://schemas.openxmlformats.org/officeDocument/2006/relationships/hyperlink" Target="IRBIS:3,12,,0000103726,1" TargetMode="External"/><Relationship Id="rId1" Type="http://schemas.openxmlformats.org/officeDocument/2006/relationships/styles" Target="styles.xml"/><Relationship Id="rId233" Type="http://schemas.openxmlformats.org/officeDocument/2006/relationships/hyperlink" Target="IRBIS:3,12,,0000103587,1" TargetMode="External"/><Relationship Id="rId440" Type="http://schemas.openxmlformats.org/officeDocument/2006/relationships/image" Target="media/image215.jpeg"/><Relationship Id="rId28" Type="http://schemas.openxmlformats.org/officeDocument/2006/relationships/hyperlink" Target="IRBIS:3,12,,0000103460,1" TargetMode="External"/><Relationship Id="rId275" Type="http://schemas.openxmlformats.org/officeDocument/2006/relationships/hyperlink" Target="IRBIS:3,12,,0000103621,1" TargetMode="External"/><Relationship Id="rId300" Type="http://schemas.openxmlformats.org/officeDocument/2006/relationships/image" Target="media/image145.jpeg"/><Relationship Id="rId81" Type="http://schemas.openxmlformats.org/officeDocument/2006/relationships/hyperlink" Target="IRBIS:3,12,,0000103496,1" TargetMode="External"/><Relationship Id="rId135" Type="http://schemas.openxmlformats.org/officeDocument/2006/relationships/hyperlink" Target="IRBIS:3,12,,0000103534,1" TargetMode="External"/><Relationship Id="rId177" Type="http://schemas.openxmlformats.org/officeDocument/2006/relationships/hyperlink" Target="IRBIS:3,12,,0000103557,1" TargetMode="External"/><Relationship Id="rId342" Type="http://schemas.openxmlformats.org/officeDocument/2006/relationships/image" Target="media/image166.jpeg"/><Relationship Id="rId384" Type="http://schemas.openxmlformats.org/officeDocument/2006/relationships/image" Target="media/image187.jpeg"/><Relationship Id="rId202" Type="http://schemas.openxmlformats.org/officeDocument/2006/relationships/image" Target="media/image96.jpeg"/><Relationship Id="rId244" Type="http://schemas.openxmlformats.org/officeDocument/2006/relationships/image" Target="media/image117.jpeg"/><Relationship Id="rId39" Type="http://schemas.openxmlformats.org/officeDocument/2006/relationships/image" Target="media/image16.jpeg"/><Relationship Id="rId286" Type="http://schemas.openxmlformats.org/officeDocument/2006/relationships/image" Target="media/image138.jpeg"/><Relationship Id="rId451" Type="http://schemas.openxmlformats.org/officeDocument/2006/relationships/hyperlink" Target="IRBIS:3,12,,0000103826,1" TargetMode="External"/><Relationship Id="rId50" Type="http://schemas.openxmlformats.org/officeDocument/2006/relationships/image" Target="media/image21.jpeg"/><Relationship Id="rId104" Type="http://schemas.openxmlformats.org/officeDocument/2006/relationships/image" Target="media/image48.jpeg"/><Relationship Id="rId146" Type="http://schemas.openxmlformats.org/officeDocument/2006/relationships/image" Target="media/image68.jpeg"/><Relationship Id="rId188" Type="http://schemas.openxmlformats.org/officeDocument/2006/relationships/image" Target="media/image89.jpeg"/><Relationship Id="rId311" Type="http://schemas.openxmlformats.org/officeDocument/2006/relationships/hyperlink" Target="IRBIS:3,12,,0000103642,1" TargetMode="External"/><Relationship Id="rId353" Type="http://schemas.openxmlformats.org/officeDocument/2006/relationships/hyperlink" Target="IRBIS:3,12,,0000103670,1" TargetMode="External"/><Relationship Id="rId395" Type="http://schemas.openxmlformats.org/officeDocument/2006/relationships/hyperlink" Target="IRBIS:3,12,,0000103700,1" TargetMode="External"/><Relationship Id="rId409" Type="http://schemas.openxmlformats.org/officeDocument/2006/relationships/hyperlink" Target="IRBIS:3,12,,0000103707,1" TargetMode="External"/><Relationship Id="rId92" Type="http://schemas.openxmlformats.org/officeDocument/2006/relationships/image" Target="media/image42.jpeg"/><Relationship Id="rId213" Type="http://schemas.openxmlformats.org/officeDocument/2006/relationships/hyperlink" Target="IRBIS:3,12,,0000103577,1" TargetMode="External"/><Relationship Id="rId420" Type="http://schemas.openxmlformats.org/officeDocument/2006/relationships/image" Target="media/image205.jpeg"/><Relationship Id="rId255" Type="http://schemas.openxmlformats.org/officeDocument/2006/relationships/hyperlink" Target="IRBIS:3,12,,0000103608,1" TargetMode="External"/><Relationship Id="rId297" Type="http://schemas.openxmlformats.org/officeDocument/2006/relationships/hyperlink" Target="IRBIS:3,12,,0000103633,1" TargetMode="External"/><Relationship Id="rId462" Type="http://schemas.openxmlformats.org/officeDocument/2006/relationships/image" Target="media/image226.jpeg"/><Relationship Id="rId115" Type="http://schemas.openxmlformats.org/officeDocument/2006/relationships/hyperlink" Target="IRBIS:3,12,,0000103514,1" TargetMode="External"/><Relationship Id="rId157" Type="http://schemas.openxmlformats.org/officeDocument/2006/relationships/hyperlink" Target="IRBIS:3,12,,0000103545,1" TargetMode="External"/><Relationship Id="rId322" Type="http://schemas.openxmlformats.org/officeDocument/2006/relationships/image" Target="media/image156.jpeg"/><Relationship Id="rId364" Type="http://schemas.openxmlformats.org/officeDocument/2006/relationships/image" Target="media/image177.jpeg"/><Relationship Id="rId61" Type="http://schemas.openxmlformats.org/officeDocument/2006/relationships/hyperlink" Target="IRBIS:3,12,,0000103484,1" TargetMode="External"/><Relationship Id="rId199" Type="http://schemas.openxmlformats.org/officeDocument/2006/relationships/hyperlink" Target="IRBIS:3,12,,0000103569,1" TargetMode="External"/><Relationship Id="rId19" Type="http://schemas.openxmlformats.org/officeDocument/2006/relationships/image" Target="media/image6.jpeg"/><Relationship Id="rId224" Type="http://schemas.openxmlformats.org/officeDocument/2006/relationships/image" Target="media/image107.jpeg"/><Relationship Id="rId266" Type="http://schemas.openxmlformats.org/officeDocument/2006/relationships/image" Target="media/image128.jpeg"/><Relationship Id="rId431" Type="http://schemas.openxmlformats.org/officeDocument/2006/relationships/hyperlink" Target="IRBIS:3,12,,0000103727,1" TargetMode="External"/><Relationship Id="rId47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47672</Words>
  <Characters>271731</Characters>
  <Application>Microsoft Office Word</Application>
  <DocSecurity>0</DocSecurity>
  <Lines>2264</Lines>
  <Paragraphs>637</Paragraphs>
  <ScaleCrop>false</ScaleCrop>
  <Company/>
  <LinksUpToDate>false</LinksUpToDate>
  <CharactersWithSpaces>318766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3</cp:revision>
  <dcterms:created xsi:type="dcterms:W3CDTF">2017-12-29T08:30:00Z</dcterms:created>
  <dcterms:modified xsi:type="dcterms:W3CDTF">2017-12-29T08:32:00Z</dcterms:modified>
</cp:coreProperties>
</file>