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6B" w:rsidRDefault="00AD046B" w:rsidP="00AD046B">
      <w:pPr>
        <w:ind w:firstLine="357"/>
        <w:jc w:val="center"/>
      </w:pPr>
      <w:r w:rsidRPr="00DA08E0">
        <w:t>Религиозная организация</w:t>
      </w:r>
    </w:p>
    <w:p w:rsidR="00AD046B" w:rsidRPr="00DA08E0" w:rsidRDefault="00AD046B" w:rsidP="00AD046B">
      <w:pPr>
        <w:ind w:firstLine="357"/>
        <w:jc w:val="center"/>
        <w:rPr>
          <w:b/>
        </w:rPr>
      </w:pPr>
      <w:r w:rsidRPr="00DA08E0">
        <w:t>— духовная образовательная организация высшего образования</w:t>
      </w:r>
      <w:r w:rsidRPr="00DA08E0">
        <w:br/>
        <w:t>«МОСКОВСКАЯ ДУХОВНАЯ АКАДЕМИЯ РУССКОЙ ПРАВОСЛАВНОЙ ЦЕРКВИ»</w:t>
      </w:r>
    </w:p>
    <w:p w:rsidR="00AD046B" w:rsidRPr="00AD046B" w:rsidRDefault="00AD046B" w:rsidP="00AD046B">
      <w:pPr>
        <w:ind w:firstLine="357"/>
        <w:jc w:val="center"/>
        <w:rPr>
          <w:dstrike/>
          <w:outline/>
          <w:color w:val="00000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D046B">
        <w:rPr>
          <w:dstrike/>
          <w:outline/>
          <w:color w:val="000000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________________________________________________________________________________________________________________</w:t>
      </w:r>
    </w:p>
    <w:p w:rsidR="00AD046B" w:rsidRDefault="00AD046B" w:rsidP="00AD046B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F83DE2" w:rsidRDefault="00F83DE2" w:rsidP="00F05527">
      <w:pPr>
        <w:autoSpaceDE w:val="0"/>
        <w:autoSpaceDN w:val="0"/>
        <w:adjustRightInd w:val="0"/>
        <w:outlineLvl w:val="0"/>
        <w:rPr>
          <w:color w:val="000000"/>
        </w:rPr>
      </w:pPr>
    </w:p>
    <w:p w:rsidR="00F83DE2" w:rsidRDefault="00F83DE2" w:rsidP="00F05527">
      <w:pPr>
        <w:autoSpaceDE w:val="0"/>
        <w:autoSpaceDN w:val="0"/>
        <w:adjustRightInd w:val="0"/>
        <w:outlineLvl w:val="0"/>
        <w:rPr>
          <w:color w:val="000000"/>
        </w:rPr>
      </w:pPr>
    </w:p>
    <w:p w:rsidR="00F83DE2" w:rsidRDefault="00F83DE2" w:rsidP="00F05527">
      <w:pPr>
        <w:autoSpaceDE w:val="0"/>
        <w:autoSpaceDN w:val="0"/>
        <w:adjustRightInd w:val="0"/>
        <w:outlineLvl w:val="0"/>
        <w:rPr>
          <w:color w:val="000000"/>
        </w:rPr>
      </w:pPr>
    </w:p>
    <w:p w:rsidR="00F05527" w:rsidRPr="0031532D" w:rsidRDefault="00F05527" w:rsidP="00F05527">
      <w:pPr>
        <w:autoSpaceDE w:val="0"/>
        <w:autoSpaceDN w:val="0"/>
        <w:adjustRightInd w:val="0"/>
        <w:outlineLvl w:val="0"/>
      </w:pPr>
      <w:r>
        <w:rPr>
          <w:color w:val="000000"/>
        </w:rPr>
        <w:t>СОГЛАСОВАНО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1532D">
        <w:rPr>
          <w:color w:val="000000"/>
        </w:rPr>
        <w:t>УТВЕРЖДАЮ</w:t>
      </w:r>
    </w:p>
    <w:p w:rsidR="00F05527" w:rsidRPr="0031532D" w:rsidRDefault="00F05527" w:rsidP="00F05527">
      <w:pPr>
        <w:autoSpaceDE w:val="0"/>
        <w:autoSpaceDN w:val="0"/>
        <w:adjustRightInd w:val="0"/>
        <w:outlineLvl w:val="0"/>
      </w:pPr>
      <w:r>
        <w:t>на заседании</w:t>
      </w:r>
      <w:r w:rsidRPr="0031532D">
        <w:t xml:space="preserve">                           </w:t>
      </w:r>
      <w:r>
        <w:t xml:space="preserve">                   </w:t>
      </w:r>
      <w:r>
        <w:tab/>
      </w:r>
      <w:r>
        <w:tab/>
      </w:r>
      <w:r w:rsidRPr="0031532D">
        <w:t>Ректор</w:t>
      </w:r>
    </w:p>
    <w:p w:rsidR="00F05527" w:rsidRDefault="00F05527" w:rsidP="00F05527">
      <w:pPr>
        <w:autoSpaceDE w:val="0"/>
        <w:autoSpaceDN w:val="0"/>
        <w:adjustRightInd w:val="0"/>
      </w:pPr>
      <w:r>
        <w:t>Научно-методического</w:t>
      </w:r>
      <w:r w:rsidRPr="0031532D">
        <w:t xml:space="preserve">                             </w:t>
      </w:r>
      <w:r>
        <w:tab/>
      </w:r>
      <w:r>
        <w:tab/>
      </w:r>
      <w:r w:rsidRPr="0031532D">
        <w:t xml:space="preserve">Московской </w:t>
      </w:r>
    </w:p>
    <w:p w:rsidR="00F05527" w:rsidRDefault="00F05527" w:rsidP="00F05527">
      <w:pPr>
        <w:autoSpaceDE w:val="0"/>
        <w:autoSpaceDN w:val="0"/>
        <w:adjustRightInd w:val="0"/>
      </w:pPr>
      <w:r>
        <w:t>совета</w:t>
      </w:r>
      <w:r w:rsidRPr="0031532D">
        <w:t xml:space="preserve">                                                          </w:t>
      </w:r>
      <w:r>
        <w:tab/>
      </w:r>
      <w:r>
        <w:tab/>
        <w:t>д</w:t>
      </w:r>
      <w:r w:rsidRPr="0031532D">
        <w:t xml:space="preserve">уховной </w:t>
      </w:r>
      <w:r>
        <w:t>а</w:t>
      </w:r>
      <w:r w:rsidRPr="0031532D">
        <w:t>кадемии,</w:t>
      </w:r>
    </w:p>
    <w:p w:rsidR="00F05527" w:rsidRDefault="00F05527" w:rsidP="00F05527">
      <w:pPr>
        <w:autoSpaceDE w:val="0"/>
        <w:autoSpaceDN w:val="0"/>
        <w:adjustRightInd w:val="0"/>
      </w:pPr>
      <w:r>
        <w:t>протокол № 19</w:t>
      </w:r>
      <w:r w:rsidRPr="0031532D">
        <w:t xml:space="preserve">                        </w:t>
      </w:r>
      <w:r>
        <w:t xml:space="preserve">       </w:t>
      </w:r>
      <w:r>
        <w:tab/>
        <w:t xml:space="preserve">          </w:t>
      </w:r>
      <w:r>
        <w:tab/>
      </w:r>
      <w:r>
        <w:tab/>
      </w:r>
      <w:r w:rsidRPr="0031532D">
        <w:t>архиепископ Верейский</w:t>
      </w:r>
    </w:p>
    <w:p w:rsidR="00F05527" w:rsidRDefault="00F05527" w:rsidP="00F05527">
      <w:pPr>
        <w:autoSpaceDE w:val="0"/>
        <w:autoSpaceDN w:val="0"/>
        <w:adjustRightInd w:val="0"/>
      </w:pPr>
    </w:p>
    <w:p w:rsidR="00F05527" w:rsidRPr="0031532D" w:rsidRDefault="00F05527" w:rsidP="00F05527">
      <w:pPr>
        <w:autoSpaceDE w:val="0"/>
        <w:autoSpaceDN w:val="0"/>
        <w:adjustRightInd w:val="0"/>
      </w:pPr>
      <w:r>
        <w:t>«11» мая 2015</w:t>
      </w:r>
      <w:r w:rsidRPr="0031532D">
        <w:t xml:space="preserve"> г.</w:t>
      </w:r>
      <w:r>
        <w:t xml:space="preserve">                </w:t>
      </w:r>
      <w:r>
        <w:tab/>
        <w:t xml:space="preserve"> </w:t>
      </w:r>
      <w:r>
        <w:tab/>
      </w:r>
      <w:r>
        <w:tab/>
        <w:t xml:space="preserve">             </w:t>
      </w:r>
      <w:r w:rsidRPr="0031532D">
        <w:t>_________________________</w:t>
      </w:r>
    </w:p>
    <w:p w:rsidR="00F05527" w:rsidRPr="0031532D" w:rsidRDefault="00F05527" w:rsidP="00F05527">
      <w:pPr>
        <w:autoSpaceDE w:val="0"/>
        <w:autoSpaceDN w:val="0"/>
        <w:adjustRightInd w:val="0"/>
        <w:ind w:left="4248" w:firstLine="708"/>
      </w:pPr>
      <w:r>
        <w:t xml:space="preserve">«____» ______________ 2015 </w:t>
      </w:r>
      <w:r w:rsidRPr="0031532D">
        <w:t>г.</w:t>
      </w:r>
    </w:p>
    <w:p w:rsidR="00AD046B" w:rsidRDefault="00AD046B" w:rsidP="00AD046B">
      <w:pPr>
        <w:jc w:val="center"/>
        <w:rPr>
          <w:b/>
          <w:bCs/>
        </w:rPr>
      </w:pPr>
    </w:p>
    <w:p w:rsidR="00AD046B" w:rsidRDefault="00AD046B" w:rsidP="00AD046B">
      <w:pPr>
        <w:jc w:val="center"/>
        <w:rPr>
          <w:b/>
          <w:bCs/>
        </w:rPr>
      </w:pPr>
    </w:p>
    <w:p w:rsidR="00AD046B" w:rsidRDefault="00AD046B" w:rsidP="00AD046B">
      <w:pPr>
        <w:jc w:val="center"/>
        <w:rPr>
          <w:b/>
          <w:bCs/>
        </w:rPr>
      </w:pPr>
    </w:p>
    <w:p w:rsidR="00AD046B" w:rsidRDefault="00AD046B" w:rsidP="00AD046B">
      <w:pPr>
        <w:jc w:val="center"/>
        <w:rPr>
          <w:b/>
          <w:bCs/>
        </w:rPr>
      </w:pPr>
    </w:p>
    <w:p w:rsidR="00AD046B" w:rsidRPr="00B61A51" w:rsidRDefault="00AD046B" w:rsidP="00AD046B">
      <w:pPr>
        <w:jc w:val="center"/>
        <w:rPr>
          <w:b/>
          <w:sz w:val="32"/>
          <w:szCs w:val="32"/>
        </w:rPr>
      </w:pPr>
      <w:r w:rsidRPr="00B61A51">
        <w:rPr>
          <w:b/>
          <w:sz w:val="32"/>
          <w:szCs w:val="32"/>
        </w:rPr>
        <w:t xml:space="preserve">Методические указания </w:t>
      </w:r>
    </w:p>
    <w:p w:rsidR="00AD046B" w:rsidRDefault="00AD046B" w:rsidP="00AD04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подготовке и проведению</w:t>
      </w:r>
    </w:p>
    <w:p w:rsidR="00AD046B" w:rsidRDefault="00AD046B" w:rsidP="00AD04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междисциплинарного  </w:t>
      </w:r>
      <w:r w:rsidR="00DA0B75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государственного</w:t>
      </w:r>
      <w:r w:rsidR="00DA0B75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экзамена </w:t>
      </w:r>
    </w:p>
    <w:p w:rsidR="00AD046B" w:rsidRDefault="00AD046B" w:rsidP="00AD04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основной образовательной программе  </w:t>
      </w:r>
    </w:p>
    <w:p w:rsidR="00AD046B" w:rsidRPr="00B61A51" w:rsidRDefault="00AD046B" w:rsidP="00AD046B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r w:rsidRPr="00B61A51">
        <w:rPr>
          <w:b/>
          <w:bCs/>
          <w:sz w:val="32"/>
          <w:szCs w:val="32"/>
        </w:rPr>
        <w:t>направлению подготовки 48.03.01 Теология (</w:t>
      </w:r>
      <w:proofErr w:type="spellStart"/>
      <w:r w:rsidRPr="00B61A51">
        <w:rPr>
          <w:b/>
          <w:bCs/>
          <w:sz w:val="32"/>
          <w:szCs w:val="32"/>
        </w:rPr>
        <w:t>бакалавриат</w:t>
      </w:r>
      <w:proofErr w:type="spellEnd"/>
      <w:r w:rsidRPr="00B61A51">
        <w:rPr>
          <w:b/>
          <w:bCs/>
          <w:sz w:val="32"/>
          <w:szCs w:val="32"/>
        </w:rPr>
        <w:t>) Религиозной организации – духовной образовательной организации высшего образования</w:t>
      </w:r>
    </w:p>
    <w:p w:rsidR="00AD046B" w:rsidRPr="00B61A51" w:rsidRDefault="00AD046B" w:rsidP="00AD046B">
      <w:pPr>
        <w:jc w:val="center"/>
        <w:rPr>
          <w:b/>
          <w:bCs/>
          <w:sz w:val="32"/>
          <w:szCs w:val="32"/>
        </w:rPr>
      </w:pPr>
      <w:r w:rsidRPr="00B61A51">
        <w:rPr>
          <w:b/>
          <w:bCs/>
          <w:sz w:val="32"/>
          <w:szCs w:val="32"/>
        </w:rPr>
        <w:t xml:space="preserve">«Московская духовная академия </w:t>
      </w:r>
    </w:p>
    <w:p w:rsidR="00AD046B" w:rsidRPr="00B61A51" w:rsidRDefault="00AD046B" w:rsidP="00AD046B">
      <w:pPr>
        <w:jc w:val="center"/>
        <w:rPr>
          <w:b/>
          <w:bCs/>
          <w:sz w:val="32"/>
          <w:szCs w:val="32"/>
        </w:rPr>
      </w:pPr>
      <w:r w:rsidRPr="00B61A51">
        <w:rPr>
          <w:b/>
          <w:bCs/>
          <w:sz w:val="32"/>
          <w:szCs w:val="32"/>
        </w:rPr>
        <w:t>Русской Православной Церкви»</w:t>
      </w:r>
    </w:p>
    <w:p w:rsidR="00AD046B" w:rsidRPr="00D57FD6" w:rsidRDefault="00AD046B" w:rsidP="00AD046B">
      <w:pPr>
        <w:jc w:val="center"/>
        <w:rPr>
          <w:b/>
          <w:bCs/>
        </w:rPr>
      </w:pPr>
    </w:p>
    <w:p w:rsidR="00AD046B" w:rsidRDefault="00AD046B" w:rsidP="00AD046B">
      <w:pPr>
        <w:jc w:val="both"/>
        <w:rPr>
          <w:b/>
          <w:bCs/>
        </w:rPr>
      </w:pPr>
    </w:p>
    <w:p w:rsidR="00AD046B" w:rsidRPr="00D57FD6" w:rsidRDefault="00AD046B" w:rsidP="00AD046B">
      <w:pPr>
        <w:jc w:val="both"/>
        <w:rPr>
          <w:b/>
          <w:bCs/>
        </w:rPr>
      </w:pPr>
    </w:p>
    <w:p w:rsidR="00AD046B" w:rsidRDefault="00AD046B" w:rsidP="00AD046B">
      <w:pPr>
        <w:jc w:val="both"/>
        <w:rPr>
          <w:b/>
          <w:bCs/>
        </w:rPr>
      </w:pPr>
    </w:p>
    <w:p w:rsidR="00AD046B" w:rsidRDefault="00AD046B" w:rsidP="00AD046B">
      <w:pPr>
        <w:jc w:val="both"/>
        <w:rPr>
          <w:b/>
          <w:bCs/>
        </w:rPr>
      </w:pPr>
    </w:p>
    <w:p w:rsidR="00AD046B" w:rsidRDefault="00AD046B" w:rsidP="00AD046B">
      <w:pPr>
        <w:jc w:val="both"/>
        <w:rPr>
          <w:b/>
          <w:bCs/>
        </w:rPr>
      </w:pPr>
    </w:p>
    <w:p w:rsidR="00AD046B" w:rsidRDefault="00AD046B" w:rsidP="00AD046B">
      <w:pPr>
        <w:jc w:val="both"/>
        <w:rPr>
          <w:b/>
          <w:bCs/>
        </w:rPr>
      </w:pPr>
    </w:p>
    <w:p w:rsidR="00AD046B" w:rsidRDefault="00AD046B" w:rsidP="00AD046B">
      <w:pPr>
        <w:jc w:val="both"/>
        <w:rPr>
          <w:b/>
          <w:bCs/>
        </w:rPr>
      </w:pPr>
    </w:p>
    <w:p w:rsidR="00AD046B" w:rsidRDefault="00AD046B" w:rsidP="00AD046B">
      <w:pPr>
        <w:jc w:val="both"/>
        <w:rPr>
          <w:b/>
          <w:bCs/>
        </w:rPr>
      </w:pPr>
    </w:p>
    <w:p w:rsidR="00AD046B" w:rsidRDefault="00AD046B" w:rsidP="00AD046B">
      <w:pPr>
        <w:jc w:val="both"/>
        <w:rPr>
          <w:b/>
          <w:bCs/>
        </w:rPr>
      </w:pPr>
    </w:p>
    <w:p w:rsidR="00AD046B" w:rsidRDefault="00AD046B" w:rsidP="00AD046B">
      <w:pPr>
        <w:jc w:val="both"/>
        <w:rPr>
          <w:b/>
          <w:bCs/>
        </w:rPr>
      </w:pPr>
    </w:p>
    <w:p w:rsidR="00F05527" w:rsidRDefault="00F05527" w:rsidP="00AD046B">
      <w:pPr>
        <w:jc w:val="both"/>
        <w:rPr>
          <w:b/>
          <w:bCs/>
        </w:rPr>
      </w:pPr>
      <w:bookmarkStart w:id="0" w:name="_GoBack"/>
      <w:bookmarkEnd w:id="0"/>
    </w:p>
    <w:p w:rsidR="00AD046B" w:rsidRDefault="00AD046B" w:rsidP="00AD046B">
      <w:pPr>
        <w:jc w:val="both"/>
        <w:rPr>
          <w:b/>
          <w:bCs/>
        </w:rPr>
      </w:pPr>
    </w:p>
    <w:p w:rsidR="00AD046B" w:rsidRDefault="00AD046B" w:rsidP="00AD046B">
      <w:pPr>
        <w:jc w:val="both"/>
        <w:rPr>
          <w:b/>
          <w:bCs/>
        </w:rPr>
      </w:pPr>
    </w:p>
    <w:p w:rsidR="00AD046B" w:rsidRDefault="00AD046B" w:rsidP="00AD046B">
      <w:pPr>
        <w:jc w:val="both"/>
        <w:rPr>
          <w:b/>
          <w:bCs/>
        </w:rPr>
      </w:pPr>
    </w:p>
    <w:p w:rsidR="00F651C1" w:rsidRDefault="00F651C1" w:rsidP="00AD046B">
      <w:pPr>
        <w:jc w:val="both"/>
        <w:rPr>
          <w:b/>
          <w:bCs/>
        </w:rPr>
      </w:pPr>
    </w:p>
    <w:p w:rsidR="00AD046B" w:rsidRDefault="00AD046B" w:rsidP="00AD046B">
      <w:pPr>
        <w:jc w:val="both"/>
        <w:rPr>
          <w:b/>
          <w:bCs/>
        </w:rPr>
      </w:pPr>
    </w:p>
    <w:p w:rsidR="00AD046B" w:rsidRDefault="00AD046B" w:rsidP="00AD046B">
      <w:pPr>
        <w:jc w:val="both"/>
        <w:rPr>
          <w:b/>
          <w:bCs/>
        </w:rPr>
      </w:pPr>
    </w:p>
    <w:p w:rsidR="00AD046B" w:rsidRDefault="00AD046B" w:rsidP="00AD046B">
      <w:pPr>
        <w:jc w:val="both"/>
        <w:rPr>
          <w:b/>
          <w:bCs/>
        </w:rPr>
      </w:pPr>
    </w:p>
    <w:p w:rsidR="00AD046B" w:rsidRDefault="00AD046B" w:rsidP="00AD046B">
      <w:pPr>
        <w:jc w:val="center"/>
        <w:rPr>
          <w:sz w:val="28"/>
          <w:szCs w:val="28"/>
        </w:rPr>
      </w:pPr>
      <w:r w:rsidRPr="00A769E9">
        <w:rPr>
          <w:sz w:val="28"/>
          <w:szCs w:val="28"/>
        </w:rPr>
        <w:t>г. Сергиев Посад, 201</w:t>
      </w:r>
      <w:r>
        <w:rPr>
          <w:sz w:val="28"/>
          <w:szCs w:val="28"/>
        </w:rPr>
        <w:t>5</w:t>
      </w:r>
    </w:p>
    <w:p w:rsidR="00AD046B" w:rsidRDefault="00AD046B" w:rsidP="00AD046B">
      <w:pPr>
        <w:ind w:left="3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</w:t>
      </w:r>
      <w:r>
        <w:rPr>
          <w:b/>
          <w:bCs/>
          <w:sz w:val="28"/>
          <w:szCs w:val="28"/>
        </w:rPr>
        <w:t>.</w:t>
      </w:r>
      <w:r w:rsidRPr="0065043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бщие положения</w:t>
      </w:r>
    </w:p>
    <w:p w:rsidR="00AD046B" w:rsidRDefault="00AD046B" w:rsidP="00AD046B">
      <w:pPr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A23DAF">
        <w:rPr>
          <w:sz w:val="28"/>
          <w:szCs w:val="28"/>
        </w:rPr>
        <w:t xml:space="preserve">Настоящие </w:t>
      </w:r>
      <w:r>
        <w:rPr>
          <w:sz w:val="28"/>
          <w:szCs w:val="28"/>
        </w:rPr>
        <w:t>«</w:t>
      </w:r>
      <w:r w:rsidRPr="00A23DAF">
        <w:rPr>
          <w:sz w:val="28"/>
          <w:szCs w:val="28"/>
        </w:rPr>
        <w:t>Методические</w:t>
      </w:r>
      <w:r w:rsidRPr="00A23DAF">
        <w:rPr>
          <w:b/>
          <w:bCs/>
          <w:sz w:val="36"/>
          <w:szCs w:val="36"/>
        </w:rPr>
        <w:t xml:space="preserve"> </w:t>
      </w:r>
      <w:r>
        <w:rPr>
          <w:bCs/>
          <w:sz w:val="28"/>
          <w:szCs w:val="28"/>
        </w:rPr>
        <w:t xml:space="preserve">указания по подготовке и проведению междисциплинарного </w:t>
      </w:r>
      <w:r w:rsidR="00DA0B75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государственного</w:t>
      </w:r>
      <w:r w:rsidR="00DA0B75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экзамена по основной образовательной программе по направлению подготовки 48.03.01 Теология </w:t>
      </w:r>
      <w:r w:rsidRPr="00A23DAF">
        <w:rPr>
          <w:sz w:val="28"/>
          <w:szCs w:val="28"/>
        </w:rPr>
        <w:t xml:space="preserve">Религиозной организации – духовной образовательной организации высшего образования «Московская </w:t>
      </w:r>
      <w:r>
        <w:rPr>
          <w:sz w:val="28"/>
          <w:szCs w:val="28"/>
        </w:rPr>
        <w:t>д</w:t>
      </w:r>
      <w:r w:rsidRPr="00A23DAF">
        <w:rPr>
          <w:sz w:val="28"/>
          <w:szCs w:val="28"/>
        </w:rPr>
        <w:t xml:space="preserve">уховная </w:t>
      </w:r>
      <w:r>
        <w:rPr>
          <w:sz w:val="28"/>
          <w:szCs w:val="28"/>
        </w:rPr>
        <w:t>а</w:t>
      </w:r>
      <w:r w:rsidRPr="00A23DAF">
        <w:rPr>
          <w:sz w:val="28"/>
          <w:szCs w:val="28"/>
        </w:rPr>
        <w:t>кадемия Русской Православной Церкви»</w:t>
      </w:r>
      <w:r>
        <w:rPr>
          <w:sz w:val="28"/>
          <w:szCs w:val="28"/>
        </w:rPr>
        <w:t>»</w:t>
      </w:r>
      <w:r w:rsidRPr="00A23DAF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Методические указания</w:t>
      </w:r>
      <w:r w:rsidRPr="00A23DAF">
        <w:rPr>
          <w:sz w:val="28"/>
          <w:szCs w:val="28"/>
        </w:rPr>
        <w:t>)</w:t>
      </w:r>
      <w:r>
        <w:rPr>
          <w:sz w:val="28"/>
          <w:szCs w:val="28"/>
        </w:rPr>
        <w:t xml:space="preserve"> разработаны </w:t>
      </w:r>
      <w:r w:rsidRPr="00A23DAF">
        <w:rPr>
          <w:sz w:val="28"/>
          <w:szCs w:val="28"/>
        </w:rPr>
        <w:t>Религиозной организаци</w:t>
      </w:r>
      <w:r>
        <w:rPr>
          <w:sz w:val="28"/>
          <w:szCs w:val="28"/>
        </w:rPr>
        <w:t>ей</w:t>
      </w:r>
      <w:r w:rsidRPr="00A23DAF">
        <w:rPr>
          <w:sz w:val="28"/>
          <w:szCs w:val="28"/>
        </w:rPr>
        <w:t xml:space="preserve"> – духовной образовательной организаци</w:t>
      </w:r>
      <w:r>
        <w:rPr>
          <w:sz w:val="28"/>
          <w:szCs w:val="28"/>
        </w:rPr>
        <w:t>ей</w:t>
      </w:r>
      <w:r w:rsidRPr="00A23DAF">
        <w:rPr>
          <w:sz w:val="28"/>
          <w:szCs w:val="28"/>
        </w:rPr>
        <w:t xml:space="preserve"> высшего образования «Московская </w:t>
      </w:r>
      <w:r>
        <w:rPr>
          <w:sz w:val="28"/>
          <w:szCs w:val="28"/>
        </w:rPr>
        <w:t>д</w:t>
      </w:r>
      <w:r w:rsidRPr="00A23DAF">
        <w:rPr>
          <w:sz w:val="28"/>
          <w:szCs w:val="28"/>
        </w:rPr>
        <w:t xml:space="preserve">уховная </w:t>
      </w:r>
      <w:r>
        <w:rPr>
          <w:sz w:val="28"/>
          <w:szCs w:val="28"/>
        </w:rPr>
        <w:t>а</w:t>
      </w:r>
      <w:r w:rsidRPr="00A23DAF">
        <w:rPr>
          <w:sz w:val="28"/>
          <w:szCs w:val="28"/>
        </w:rPr>
        <w:t>кадемия Русской Православной Церкви»</w:t>
      </w:r>
      <w:r>
        <w:rPr>
          <w:sz w:val="28"/>
          <w:szCs w:val="28"/>
        </w:rPr>
        <w:t xml:space="preserve"> (далее – Академия) с целью повышения качества уровня подготовки выпускников и оказания</w:t>
      </w:r>
      <w:proofErr w:type="gramEnd"/>
      <w:r>
        <w:rPr>
          <w:sz w:val="28"/>
          <w:szCs w:val="28"/>
        </w:rPr>
        <w:t xml:space="preserve"> им методической помощи</w:t>
      </w:r>
      <w:r w:rsidRPr="00A23DAF">
        <w:rPr>
          <w:sz w:val="28"/>
          <w:szCs w:val="28"/>
        </w:rPr>
        <w:t>.</w:t>
      </w:r>
    </w:p>
    <w:p w:rsidR="00AD046B" w:rsidRPr="00835D3D" w:rsidRDefault="00AD046B" w:rsidP="00AD046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Междисциплинарный </w:t>
      </w:r>
      <w:r w:rsidR="00DA0B7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государственный</w:t>
      </w:r>
      <w:r w:rsidR="00DA0B7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экзамен является частью Блока 3 «Государственная итоговая аттестация» </w:t>
      </w:r>
      <w:r>
        <w:rPr>
          <w:bCs/>
          <w:sz w:val="28"/>
          <w:szCs w:val="28"/>
        </w:rPr>
        <w:t xml:space="preserve">основной образовательной программы по направлению подготовки 48.03.01 Теология (далее – ООП </w:t>
      </w:r>
      <w:proofErr w:type="gramStart"/>
      <w:r>
        <w:rPr>
          <w:bCs/>
          <w:sz w:val="28"/>
          <w:szCs w:val="28"/>
        </w:rPr>
        <w:t>ВО</w:t>
      </w:r>
      <w:proofErr w:type="gramEnd"/>
      <w:r>
        <w:rPr>
          <w:bCs/>
          <w:sz w:val="28"/>
          <w:szCs w:val="28"/>
        </w:rPr>
        <w:t>)</w:t>
      </w:r>
      <w:r w:rsidRPr="00835D3D">
        <w:rPr>
          <w:color w:val="000000"/>
          <w:sz w:val="28"/>
          <w:szCs w:val="28"/>
        </w:rPr>
        <w:t>.</w:t>
      </w:r>
    </w:p>
    <w:p w:rsidR="00AD046B" w:rsidRPr="00AD046B" w:rsidRDefault="00AD046B" w:rsidP="00AD046B">
      <w:pPr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AD046B">
        <w:rPr>
          <w:sz w:val="28"/>
          <w:szCs w:val="28"/>
        </w:rPr>
        <w:t xml:space="preserve">Целью проведения междисциплинарного </w:t>
      </w:r>
      <w:r w:rsidR="00DA0B75">
        <w:rPr>
          <w:sz w:val="28"/>
          <w:szCs w:val="28"/>
        </w:rPr>
        <w:t>(</w:t>
      </w:r>
      <w:r w:rsidRPr="00AD046B">
        <w:rPr>
          <w:sz w:val="28"/>
          <w:szCs w:val="28"/>
        </w:rPr>
        <w:t>государственного</w:t>
      </w:r>
      <w:r w:rsidR="00DA0B75">
        <w:rPr>
          <w:sz w:val="28"/>
          <w:szCs w:val="28"/>
        </w:rPr>
        <w:t>)</w:t>
      </w:r>
      <w:r w:rsidRPr="00AD046B">
        <w:rPr>
          <w:sz w:val="28"/>
          <w:szCs w:val="28"/>
        </w:rPr>
        <w:t xml:space="preserve"> экзамена является установление и оценка уровня теоретической подготовки и готовности выпускника к выполнению основных видов профессиональной деятельности, соответствия его подготовки требованиям Федерального государственного образовательного стандарта высшего образования</w:t>
      </w:r>
      <w:r>
        <w:rPr>
          <w:sz w:val="28"/>
          <w:szCs w:val="28"/>
        </w:rPr>
        <w:t xml:space="preserve">. </w:t>
      </w:r>
    </w:p>
    <w:p w:rsidR="00AD046B" w:rsidRDefault="00AD046B" w:rsidP="00AD046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проведения </w:t>
      </w:r>
      <w:r w:rsidR="00DA0B75" w:rsidRPr="00AD046B">
        <w:rPr>
          <w:sz w:val="28"/>
          <w:szCs w:val="28"/>
        </w:rPr>
        <w:t>междисциплинарного</w:t>
      </w:r>
      <w:r w:rsidR="00DA0B75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государственного</w:t>
      </w:r>
      <w:r w:rsidR="00DA0B7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экзамена и трудоёмкость определяются учебным планом и календарным учебным графиком основной образовательной программы высшего образования</w:t>
      </w:r>
      <w:r w:rsidRPr="00835D3D">
        <w:rPr>
          <w:color w:val="000000"/>
          <w:sz w:val="28"/>
          <w:szCs w:val="28"/>
        </w:rPr>
        <w:t xml:space="preserve">. </w:t>
      </w:r>
    </w:p>
    <w:p w:rsidR="00AD046B" w:rsidRDefault="00AD046B" w:rsidP="00AD046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сдаче междисциплинарного </w:t>
      </w:r>
      <w:r w:rsidR="00DA0B7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государственного</w:t>
      </w:r>
      <w:r w:rsidR="00DA0B7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экзамена допускаются лица, успешно освоившие основную образовательную программу.</w:t>
      </w:r>
    </w:p>
    <w:p w:rsidR="00AD046B" w:rsidRPr="00E512D5" w:rsidRDefault="00AD046B" w:rsidP="00AD046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D046B">
        <w:rPr>
          <w:color w:val="000000"/>
          <w:sz w:val="28"/>
          <w:szCs w:val="28"/>
        </w:rPr>
        <w:t xml:space="preserve">Междисциплинарный </w:t>
      </w:r>
      <w:r w:rsidR="00DA0B75">
        <w:rPr>
          <w:color w:val="000000"/>
          <w:sz w:val="28"/>
          <w:szCs w:val="28"/>
        </w:rPr>
        <w:t>(</w:t>
      </w:r>
      <w:r w:rsidRPr="00AD046B">
        <w:rPr>
          <w:color w:val="000000"/>
          <w:sz w:val="28"/>
          <w:szCs w:val="28"/>
        </w:rPr>
        <w:t>государственный</w:t>
      </w:r>
      <w:r w:rsidR="00DA0B75">
        <w:rPr>
          <w:color w:val="000000"/>
          <w:sz w:val="28"/>
          <w:szCs w:val="28"/>
        </w:rPr>
        <w:t>)</w:t>
      </w:r>
      <w:r w:rsidRPr="00AD046B">
        <w:rPr>
          <w:color w:val="000000"/>
          <w:sz w:val="28"/>
          <w:szCs w:val="28"/>
        </w:rPr>
        <w:t xml:space="preserve"> экзамен проводится в </w:t>
      </w:r>
      <w:r w:rsidRPr="00E512D5">
        <w:rPr>
          <w:sz w:val="28"/>
          <w:szCs w:val="28"/>
        </w:rPr>
        <w:t>устной форме.</w:t>
      </w:r>
    </w:p>
    <w:p w:rsidR="00AD046B" w:rsidRPr="00E512D5" w:rsidRDefault="00AD046B" w:rsidP="00AD046B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512D5">
        <w:rPr>
          <w:sz w:val="28"/>
          <w:szCs w:val="28"/>
        </w:rPr>
        <w:t xml:space="preserve">Приём </w:t>
      </w:r>
      <w:r w:rsidR="00DA0B75">
        <w:rPr>
          <w:color w:val="000000"/>
          <w:sz w:val="28"/>
          <w:szCs w:val="28"/>
        </w:rPr>
        <w:t>междисциплинарного</w:t>
      </w:r>
      <w:r w:rsidR="00DA0B75" w:rsidRPr="00E512D5">
        <w:rPr>
          <w:sz w:val="28"/>
          <w:szCs w:val="28"/>
        </w:rPr>
        <w:t xml:space="preserve"> </w:t>
      </w:r>
      <w:r w:rsidR="00DA0B75">
        <w:rPr>
          <w:sz w:val="28"/>
          <w:szCs w:val="28"/>
        </w:rPr>
        <w:t>(</w:t>
      </w:r>
      <w:proofErr w:type="spellStart"/>
      <w:r w:rsidRPr="00E512D5">
        <w:rPr>
          <w:sz w:val="28"/>
          <w:szCs w:val="28"/>
        </w:rPr>
        <w:t>государственног</w:t>
      </w:r>
      <w:proofErr w:type="spellEnd"/>
      <w:r w:rsidR="00DA0B75">
        <w:rPr>
          <w:sz w:val="28"/>
          <w:szCs w:val="28"/>
        </w:rPr>
        <w:t>)</w:t>
      </w:r>
      <w:r w:rsidRPr="00E512D5">
        <w:rPr>
          <w:sz w:val="28"/>
          <w:szCs w:val="28"/>
        </w:rPr>
        <w:t xml:space="preserve"> экзамена осуществляется государственными экзаменационными комиссиями, формируемыми приказом ректора Академии.</w:t>
      </w:r>
    </w:p>
    <w:p w:rsidR="00AD046B" w:rsidRPr="00AD046B" w:rsidRDefault="00AD046B" w:rsidP="00AD046B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AD046B" w:rsidRPr="00AD046B" w:rsidRDefault="00AD046B" w:rsidP="00AD046B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  <w:r w:rsidRPr="00AD046B">
        <w:rPr>
          <w:b/>
          <w:color w:val="000000"/>
          <w:sz w:val="28"/>
          <w:szCs w:val="28"/>
          <w:lang w:val="en-US"/>
        </w:rPr>
        <w:t>II</w:t>
      </w:r>
      <w:r w:rsidRPr="00AD046B">
        <w:rPr>
          <w:b/>
          <w:color w:val="000000"/>
          <w:sz w:val="28"/>
          <w:szCs w:val="28"/>
        </w:rPr>
        <w:t xml:space="preserve">. Содержание междисциплинарного </w:t>
      </w:r>
      <w:r w:rsidR="00DA0B75">
        <w:rPr>
          <w:b/>
          <w:color w:val="000000"/>
          <w:sz w:val="28"/>
          <w:szCs w:val="28"/>
        </w:rPr>
        <w:t>(</w:t>
      </w:r>
      <w:r w:rsidRPr="00AD046B">
        <w:rPr>
          <w:b/>
          <w:color w:val="000000"/>
          <w:sz w:val="28"/>
          <w:szCs w:val="28"/>
        </w:rPr>
        <w:t>государственного</w:t>
      </w:r>
      <w:r w:rsidR="00DA0B75">
        <w:rPr>
          <w:b/>
          <w:color w:val="000000"/>
          <w:sz w:val="28"/>
          <w:szCs w:val="28"/>
        </w:rPr>
        <w:t>)</w:t>
      </w:r>
      <w:r w:rsidRPr="00AD046B">
        <w:rPr>
          <w:b/>
          <w:color w:val="000000"/>
          <w:sz w:val="28"/>
          <w:szCs w:val="28"/>
        </w:rPr>
        <w:t xml:space="preserve"> экзамена</w:t>
      </w:r>
    </w:p>
    <w:p w:rsidR="00AD046B" w:rsidRDefault="00AD046B" w:rsidP="00AD046B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t xml:space="preserve">2.1. </w:t>
      </w:r>
      <w:r w:rsidRPr="00AD046B">
        <w:rPr>
          <w:color w:val="000000"/>
          <w:sz w:val="28"/>
          <w:szCs w:val="28"/>
        </w:rPr>
        <w:t xml:space="preserve">Междисциплинарный </w:t>
      </w:r>
      <w:r w:rsidR="00DA0B75">
        <w:rPr>
          <w:color w:val="000000"/>
          <w:sz w:val="28"/>
          <w:szCs w:val="28"/>
        </w:rPr>
        <w:t>(</w:t>
      </w:r>
      <w:r w:rsidRPr="00AD046B">
        <w:rPr>
          <w:color w:val="000000"/>
          <w:sz w:val="28"/>
          <w:szCs w:val="28"/>
        </w:rPr>
        <w:t>государственный</w:t>
      </w:r>
      <w:r w:rsidR="00DA0B75">
        <w:rPr>
          <w:color w:val="000000"/>
          <w:sz w:val="28"/>
          <w:szCs w:val="28"/>
        </w:rPr>
        <w:t>)</w:t>
      </w:r>
      <w:r w:rsidRPr="00AD046B">
        <w:rPr>
          <w:color w:val="000000"/>
          <w:sz w:val="28"/>
          <w:szCs w:val="28"/>
        </w:rPr>
        <w:t xml:space="preserve"> экзамен</w:t>
      </w:r>
      <w:r>
        <w:rPr>
          <w:color w:val="000000"/>
          <w:sz w:val="28"/>
          <w:szCs w:val="28"/>
        </w:rPr>
        <w:t xml:space="preserve"> проводится по основным раздела</w:t>
      </w:r>
      <w:r w:rsidR="00F651C1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учебных дисциплин основной образовательной программы в соответствии с рекомендациями Высшего Церковного Совета </w:t>
      </w:r>
      <w:r w:rsidR="00E512D5">
        <w:rPr>
          <w:color w:val="000000"/>
          <w:sz w:val="28"/>
          <w:szCs w:val="28"/>
        </w:rPr>
        <w:t xml:space="preserve">Русской Православной Церкви </w:t>
      </w:r>
      <w:r>
        <w:rPr>
          <w:color w:val="000000"/>
          <w:sz w:val="28"/>
          <w:szCs w:val="28"/>
        </w:rPr>
        <w:t>от 17.02.2015г.:</w:t>
      </w:r>
    </w:p>
    <w:p w:rsidR="00AD046B" w:rsidRDefault="00AD046B" w:rsidP="00AD046B">
      <w:pPr>
        <w:ind w:firstLine="851"/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«</w:t>
      </w:r>
      <w:r w:rsidRPr="00FC2ED0">
        <w:rPr>
          <w:sz w:val="28"/>
          <w:szCs w:val="28"/>
        </w:rPr>
        <w:t>Священное Писание Ветхого Завета</w:t>
      </w:r>
      <w:r>
        <w:rPr>
          <w:sz w:val="28"/>
          <w:szCs w:val="28"/>
        </w:rPr>
        <w:t>»</w:t>
      </w:r>
      <w:r w:rsidRPr="00FC2ED0">
        <w:rPr>
          <w:sz w:val="28"/>
          <w:szCs w:val="28"/>
        </w:rPr>
        <w:t xml:space="preserve">, </w:t>
      </w:r>
    </w:p>
    <w:p w:rsidR="00AD046B" w:rsidRDefault="00AD046B" w:rsidP="00AD046B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«</w:t>
      </w:r>
      <w:r w:rsidRPr="00FC2ED0">
        <w:rPr>
          <w:sz w:val="28"/>
          <w:szCs w:val="28"/>
        </w:rPr>
        <w:t xml:space="preserve">Священное Писание </w:t>
      </w:r>
      <w:r>
        <w:rPr>
          <w:sz w:val="28"/>
          <w:szCs w:val="28"/>
        </w:rPr>
        <w:t>Нового</w:t>
      </w:r>
      <w:r w:rsidRPr="00FC2ED0">
        <w:rPr>
          <w:sz w:val="28"/>
          <w:szCs w:val="28"/>
        </w:rPr>
        <w:t xml:space="preserve"> Завета</w:t>
      </w:r>
      <w:r>
        <w:rPr>
          <w:sz w:val="28"/>
          <w:szCs w:val="28"/>
        </w:rPr>
        <w:t>»,</w:t>
      </w:r>
      <w:r w:rsidRPr="00FC2ED0">
        <w:rPr>
          <w:sz w:val="28"/>
          <w:szCs w:val="28"/>
        </w:rPr>
        <w:t xml:space="preserve"> </w:t>
      </w:r>
    </w:p>
    <w:p w:rsidR="00AD046B" w:rsidRDefault="00AD046B" w:rsidP="00AD046B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«</w:t>
      </w:r>
      <w:r w:rsidRPr="00FC2ED0">
        <w:rPr>
          <w:sz w:val="28"/>
          <w:szCs w:val="28"/>
        </w:rPr>
        <w:t>Догматическое богословие</w:t>
      </w:r>
      <w:r>
        <w:rPr>
          <w:sz w:val="28"/>
          <w:szCs w:val="28"/>
        </w:rPr>
        <w:t>»,</w:t>
      </w:r>
    </w:p>
    <w:p w:rsidR="00AD046B" w:rsidRDefault="00AD046B" w:rsidP="00AD046B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2ED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C2ED0">
        <w:rPr>
          <w:sz w:val="28"/>
          <w:szCs w:val="28"/>
        </w:rPr>
        <w:t>История Христианской Церкви</w:t>
      </w:r>
      <w:r>
        <w:rPr>
          <w:sz w:val="28"/>
          <w:szCs w:val="28"/>
        </w:rPr>
        <w:t>»</w:t>
      </w:r>
      <w:r w:rsidRPr="00FC2ED0">
        <w:rPr>
          <w:sz w:val="28"/>
          <w:szCs w:val="28"/>
        </w:rPr>
        <w:t>,</w:t>
      </w:r>
    </w:p>
    <w:p w:rsidR="00AD046B" w:rsidRDefault="00AD046B" w:rsidP="00AD046B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 w:rsidRPr="00FC2ED0">
        <w:rPr>
          <w:sz w:val="28"/>
          <w:szCs w:val="28"/>
        </w:rPr>
        <w:t>Литургика</w:t>
      </w:r>
      <w:proofErr w:type="spellEnd"/>
      <w:r>
        <w:rPr>
          <w:sz w:val="28"/>
          <w:szCs w:val="28"/>
        </w:rPr>
        <w:t>»</w:t>
      </w:r>
      <w:r w:rsidRPr="00FC2ED0">
        <w:rPr>
          <w:sz w:val="28"/>
          <w:szCs w:val="28"/>
        </w:rPr>
        <w:t xml:space="preserve">, </w:t>
      </w:r>
    </w:p>
    <w:p w:rsidR="00AD046B" w:rsidRDefault="00AD046B" w:rsidP="00AD046B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«</w:t>
      </w:r>
      <w:r w:rsidRPr="00FC2ED0">
        <w:rPr>
          <w:sz w:val="28"/>
          <w:szCs w:val="28"/>
        </w:rPr>
        <w:t>История Русской Православной Церкви</w:t>
      </w:r>
      <w:r>
        <w:rPr>
          <w:sz w:val="28"/>
          <w:szCs w:val="28"/>
        </w:rPr>
        <w:t>».</w:t>
      </w:r>
    </w:p>
    <w:p w:rsidR="00AD046B" w:rsidRDefault="00AD046B" w:rsidP="00DA0B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Билет междисциплинарного </w:t>
      </w:r>
      <w:r w:rsidR="00DA0B75">
        <w:rPr>
          <w:sz w:val="28"/>
          <w:szCs w:val="28"/>
        </w:rPr>
        <w:t>(</w:t>
      </w:r>
      <w:r>
        <w:rPr>
          <w:sz w:val="28"/>
          <w:szCs w:val="28"/>
        </w:rPr>
        <w:t>государственного</w:t>
      </w:r>
      <w:r w:rsidR="00DA0B75">
        <w:rPr>
          <w:sz w:val="28"/>
          <w:szCs w:val="28"/>
        </w:rPr>
        <w:t>)</w:t>
      </w:r>
      <w:r>
        <w:rPr>
          <w:sz w:val="28"/>
          <w:szCs w:val="28"/>
        </w:rPr>
        <w:t xml:space="preserve"> экзамена содержит 6 вопросов (по 1 вопросу по каждой дисциплине).</w:t>
      </w:r>
    </w:p>
    <w:p w:rsidR="00AD046B" w:rsidRDefault="00AD046B" w:rsidP="00E512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Билет</w:t>
      </w:r>
      <w:r w:rsidR="00E512D5">
        <w:rPr>
          <w:sz w:val="28"/>
          <w:szCs w:val="28"/>
        </w:rPr>
        <w:t>ы</w:t>
      </w:r>
      <w:r>
        <w:rPr>
          <w:sz w:val="28"/>
          <w:szCs w:val="28"/>
        </w:rPr>
        <w:t xml:space="preserve"> междисциплинарного </w:t>
      </w:r>
      <w:r w:rsidR="00DA0B75">
        <w:rPr>
          <w:sz w:val="28"/>
          <w:szCs w:val="28"/>
        </w:rPr>
        <w:t>(</w:t>
      </w:r>
      <w:r>
        <w:rPr>
          <w:sz w:val="28"/>
          <w:szCs w:val="28"/>
        </w:rPr>
        <w:t>государственного</w:t>
      </w:r>
      <w:r w:rsidR="00DA0B75">
        <w:rPr>
          <w:sz w:val="28"/>
          <w:szCs w:val="28"/>
        </w:rPr>
        <w:t>)</w:t>
      </w:r>
      <w:r>
        <w:rPr>
          <w:sz w:val="28"/>
          <w:szCs w:val="28"/>
        </w:rPr>
        <w:t xml:space="preserve"> экзамена готов</w:t>
      </w:r>
      <w:r w:rsidR="00E512D5">
        <w:rPr>
          <w:sz w:val="28"/>
          <w:szCs w:val="28"/>
        </w:rPr>
        <w:t>я</w:t>
      </w:r>
      <w:r>
        <w:rPr>
          <w:sz w:val="28"/>
          <w:szCs w:val="28"/>
        </w:rPr>
        <w:t>тся и хран</w:t>
      </w:r>
      <w:r w:rsidR="00E512D5">
        <w:rPr>
          <w:sz w:val="28"/>
          <w:szCs w:val="28"/>
        </w:rPr>
        <w:t>я</w:t>
      </w:r>
      <w:r>
        <w:rPr>
          <w:sz w:val="28"/>
          <w:szCs w:val="28"/>
        </w:rPr>
        <w:t>тся в Учебной части Академии.</w:t>
      </w:r>
    </w:p>
    <w:p w:rsidR="00AD046B" w:rsidRDefault="00AD046B" w:rsidP="00AD046B">
      <w:pPr>
        <w:ind w:firstLine="851"/>
      </w:pPr>
    </w:p>
    <w:p w:rsidR="00AD046B" w:rsidRDefault="00AD046B" w:rsidP="00AD046B">
      <w:pPr>
        <w:ind w:firstLine="851"/>
        <w:jc w:val="center"/>
        <w:rPr>
          <w:sz w:val="28"/>
          <w:szCs w:val="28"/>
        </w:rPr>
      </w:pPr>
      <w:r w:rsidRPr="00AD046B">
        <w:rPr>
          <w:b/>
          <w:sz w:val="28"/>
          <w:szCs w:val="28"/>
          <w:lang w:val="en-US"/>
        </w:rPr>
        <w:t>III</w:t>
      </w:r>
      <w:r w:rsidRPr="00AD046B">
        <w:rPr>
          <w:b/>
          <w:sz w:val="28"/>
          <w:szCs w:val="28"/>
        </w:rPr>
        <w:t>. Порядок проведения</w:t>
      </w:r>
    </w:p>
    <w:p w:rsidR="00FB16AE" w:rsidRPr="00E512D5" w:rsidRDefault="00AD046B" w:rsidP="00AD046B">
      <w:pPr>
        <w:ind w:firstLine="851"/>
        <w:jc w:val="center"/>
        <w:rPr>
          <w:sz w:val="28"/>
          <w:szCs w:val="28"/>
        </w:rPr>
      </w:pPr>
      <w:r w:rsidRPr="00E512D5">
        <w:rPr>
          <w:b/>
          <w:sz w:val="28"/>
          <w:szCs w:val="28"/>
        </w:rPr>
        <w:t xml:space="preserve">междисциплинарного </w:t>
      </w:r>
      <w:r w:rsidR="00DA0B75">
        <w:rPr>
          <w:b/>
          <w:sz w:val="28"/>
          <w:szCs w:val="28"/>
        </w:rPr>
        <w:t>(</w:t>
      </w:r>
      <w:r w:rsidRPr="00E512D5">
        <w:rPr>
          <w:b/>
          <w:sz w:val="28"/>
          <w:szCs w:val="28"/>
        </w:rPr>
        <w:t>государственного</w:t>
      </w:r>
      <w:r w:rsidR="00DA0B75">
        <w:rPr>
          <w:b/>
          <w:sz w:val="28"/>
          <w:szCs w:val="28"/>
        </w:rPr>
        <w:t xml:space="preserve">) </w:t>
      </w:r>
      <w:r w:rsidRPr="00E512D5">
        <w:rPr>
          <w:b/>
          <w:sz w:val="28"/>
          <w:szCs w:val="28"/>
        </w:rPr>
        <w:t xml:space="preserve"> экзамена</w:t>
      </w:r>
    </w:p>
    <w:p w:rsidR="00AD046B" w:rsidRPr="00E512D5" w:rsidRDefault="00AD046B" w:rsidP="00AD046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12D5">
        <w:rPr>
          <w:sz w:val="28"/>
          <w:szCs w:val="28"/>
        </w:rPr>
        <w:t xml:space="preserve">3.1. Списки выпускников, допущенных к </w:t>
      </w:r>
      <w:r w:rsidR="00DA0B75">
        <w:rPr>
          <w:sz w:val="28"/>
          <w:szCs w:val="28"/>
        </w:rPr>
        <w:t>междисциплинарному (</w:t>
      </w:r>
      <w:r w:rsidRPr="00E512D5">
        <w:rPr>
          <w:sz w:val="28"/>
          <w:szCs w:val="28"/>
        </w:rPr>
        <w:t>государственному</w:t>
      </w:r>
      <w:r w:rsidR="00DA0B75">
        <w:rPr>
          <w:sz w:val="28"/>
          <w:szCs w:val="28"/>
        </w:rPr>
        <w:t>)</w:t>
      </w:r>
      <w:r w:rsidRPr="00E512D5">
        <w:rPr>
          <w:sz w:val="28"/>
          <w:szCs w:val="28"/>
        </w:rPr>
        <w:t xml:space="preserve"> экзамену, утверждаются приказом и представляются в ГЭК до начала работы. Группы формируются в алфавитном порядке не более </w:t>
      </w:r>
      <w:r w:rsidR="00F651C1">
        <w:rPr>
          <w:sz w:val="28"/>
          <w:szCs w:val="28"/>
        </w:rPr>
        <w:t>10</w:t>
      </w:r>
      <w:r w:rsidRPr="00E512D5">
        <w:rPr>
          <w:sz w:val="28"/>
          <w:szCs w:val="28"/>
        </w:rPr>
        <w:t xml:space="preserve"> человек в день на 1 комиссию.</w:t>
      </w:r>
    </w:p>
    <w:p w:rsidR="00AD046B" w:rsidRPr="00E512D5" w:rsidRDefault="00AD046B" w:rsidP="00AD046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12D5">
        <w:rPr>
          <w:sz w:val="28"/>
          <w:szCs w:val="28"/>
        </w:rPr>
        <w:t xml:space="preserve">3.2. В аудитории, где проходит </w:t>
      </w:r>
      <w:r w:rsidR="00DA0B75">
        <w:rPr>
          <w:sz w:val="28"/>
          <w:szCs w:val="28"/>
        </w:rPr>
        <w:t>(</w:t>
      </w:r>
      <w:r w:rsidRPr="00E512D5">
        <w:rPr>
          <w:sz w:val="28"/>
          <w:szCs w:val="28"/>
        </w:rPr>
        <w:t>государственный</w:t>
      </w:r>
      <w:r w:rsidR="00DA0B75">
        <w:rPr>
          <w:sz w:val="28"/>
          <w:szCs w:val="28"/>
        </w:rPr>
        <w:t>)</w:t>
      </w:r>
      <w:r w:rsidRPr="00E512D5">
        <w:rPr>
          <w:sz w:val="28"/>
          <w:szCs w:val="28"/>
        </w:rPr>
        <w:t xml:space="preserve"> экзамен, выпускники распределяются по одному за каждым столом. Выпускники должны иметь письменные принадлежности. Пользование компьютерной техникой и средствами сотовой связи запрещается.</w:t>
      </w:r>
    </w:p>
    <w:p w:rsidR="00AD046B" w:rsidRPr="00AD046B" w:rsidRDefault="00AD046B" w:rsidP="00AD046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12D5">
        <w:rPr>
          <w:sz w:val="28"/>
          <w:szCs w:val="28"/>
        </w:rPr>
        <w:t xml:space="preserve">3.3. На подготовку к устному </w:t>
      </w:r>
      <w:r w:rsidRPr="00AD046B">
        <w:rPr>
          <w:sz w:val="28"/>
          <w:szCs w:val="28"/>
        </w:rPr>
        <w:t xml:space="preserve">ответу по экзаменационному билету выпускнику предоставляется время, не менее </w:t>
      </w:r>
      <w:r w:rsidR="00971EF9">
        <w:rPr>
          <w:sz w:val="28"/>
          <w:szCs w:val="28"/>
        </w:rPr>
        <w:t>60 минут</w:t>
      </w:r>
      <w:r w:rsidRPr="00AD046B">
        <w:rPr>
          <w:sz w:val="28"/>
          <w:szCs w:val="28"/>
        </w:rPr>
        <w:t>.</w:t>
      </w:r>
    </w:p>
    <w:p w:rsidR="00AD046B" w:rsidRPr="00AD046B" w:rsidRDefault="00AD046B" w:rsidP="00AD046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046B">
        <w:rPr>
          <w:sz w:val="28"/>
          <w:szCs w:val="28"/>
        </w:rPr>
        <w:t>При подготовке к устному ответу выпускник пишет конспект ответа на выдаваемых ему секретарем ГЭК листах со штампом академии.</w:t>
      </w:r>
    </w:p>
    <w:p w:rsidR="00AD046B" w:rsidRPr="00AD046B" w:rsidRDefault="00AD046B" w:rsidP="00AD04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bookmarkStart w:id="1" w:name="toppp"/>
      <w:r w:rsidRPr="00AD046B">
        <w:rPr>
          <w:sz w:val="28"/>
          <w:szCs w:val="28"/>
        </w:rPr>
        <w:t xml:space="preserve">Во время приема </w:t>
      </w:r>
      <w:r w:rsidR="00DA0B75">
        <w:rPr>
          <w:sz w:val="28"/>
          <w:szCs w:val="28"/>
        </w:rPr>
        <w:t>междисциплинарного</w:t>
      </w:r>
      <w:r w:rsidRPr="00AD046B">
        <w:rPr>
          <w:sz w:val="28"/>
          <w:szCs w:val="28"/>
        </w:rPr>
        <w:t xml:space="preserve"> </w:t>
      </w:r>
      <w:r w:rsidR="00DA0B75">
        <w:rPr>
          <w:sz w:val="28"/>
          <w:szCs w:val="28"/>
        </w:rPr>
        <w:t>(</w:t>
      </w:r>
      <w:r w:rsidRPr="00AD046B">
        <w:rPr>
          <w:sz w:val="28"/>
          <w:szCs w:val="28"/>
        </w:rPr>
        <w:t>государственного</w:t>
      </w:r>
      <w:r w:rsidR="00DA0B75">
        <w:rPr>
          <w:sz w:val="28"/>
          <w:szCs w:val="28"/>
        </w:rPr>
        <w:t>)</w:t>
      </w:r>
      <w:r w:rsidRPr="00AD046B">
        <w:rPr>
          <w:sz w:val="28"/>
          <w:szCs w:val="28"/>
        </w:rPr>
        <w:t xml:space="preserve"> экзамена выпускники не вправе:</w:t>
      </w:r>
    </w:p>
    <w:p w:rsidR="00AD046B" w:rsidRPr="00AD046B" w:rsidRDefault="00AD046B" w:rsidP="00AD046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046B">
        <w:rPr>
          <w:sz w:val="28"/>
          <w:szCs w:val="28"/>
        </w:rPr>
        <w:t xml:space="preserve">- без разрешения членов </w:t>
      </w:r>
      <w:r w:rsidR="00DA0B75">
        <w:rPr>
          <w:sz w:val="28"/>
          <w:szCs w:val="28"/>
        </w:rPr>
        <w:t>итоговой (</w:t>
      </w:r>
      <w:r w:rsidRPr="00AD046B">
        <w:rPr>
          <w:sz w:val="28"/>
          <w:szCs w:val="28"/>
        </w:rPr>
        <w:t>государственной</w:t>
      </w:r>
      <w:r w:rsidR="00DA0B75">
        <w:rPr>
          <w:sz w:val="28"/>
          <w:szCs w:val="28"/>
        </w:rPr>
        <w:t>)</w:t>
      </w:r>
      <w:r w:rsidRPr="00AD046B">
        <w:rPr>
          <w:sz w:val="28"/>
          <w:szCs w:val="28"/>
        </w:rPr>
        <w:t xml:space="preserve"> экзаменационной комиссии покидать аудиторию, в которой проходит итоговый государственный экзамен;</w:t>
      </w:r>
    </w:p>
    <w:p w:rsidR="00AD046B" w:rsidRPr="00AD046B" w:rsidRDefault="00AD046B" w:rsidP="00AD046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046B">
        <w:rPr>
          <w:sz w:val="28"/>
          <w:szCs w:val="28"/>
        </w:rPr>
        <w:t>-  разговаривать между собой, обмениваться записками, без разрешения председателя ГЭК или его заместителя перемещаться по аудитории, иным способом нарушать порядок и тишину;</w:t>
      </w:r>
    </w:p>
    <w:p w:rsidR="00AD046B" w:rsidRDefault="00AD046B" w:rsidP="00AD046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046B">
        <w:rPr>
          <w:sz w:val="28"/>
          <w:szCs w:val="28"/>
        </w:rPr>
        <w:t>- пользоваться какой-либо литературой (в том числе монографиями, справочниками, учебниками, учебными и практическими пособиями, нормативными актами и т.д.), записями или какими-либо иными материалами.</w:t>
      </w:r>
    </w:p>
    <w:p w:rsidR="00AD046B" w:rsidRPr="00AD046B" w:rsidRDefault="00AD046B" w:rsidP="00AD046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046B">
        <w:rPr>
          <w:sz w:val="28"/>
          <w:szCs w:val="28"/>
        </w:rPr>
        <w:t xml:space="preserve">3.5. Для устного изложения ответа каждый студент получает не менее 30 минут. </w:t>
      </w:r>
    </w:p>
    <w:p w:rsidR="00AD046B" w:rsidRDefault="00AD046B" w:rsidP="00AD046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046B">
        <w:rPr>
          <w:sz w:val="28"/>
          <w:szCs w:val="28"/>
        </w:rPr>
        <w:t xml:space="preserve">В процессе ответа и после его завершения </w:t>
      </w:r>
      <w:proofErr w:type="gramStart"/>
      <w:r w:rsidRPr="00AD046B">
        <w:rPr>
          <w:sz w:val="28"/>
          <w:szCs w:val="28"/>
        </w:rPr>
        <w:t>обучающемуся</w:t>
      </w:r>
      <w:proofErr w:type="gramEnd"/>
      <w:r w:rsidRPr="00AD046B">
        <w:rPr>
          <w:sz w:val="28"/>
          <w:szCs w:val="28"/>
        </w:rPr>
        <w:t xml:space="preserve"> членами ГЭК, с разрешения ее председателя, могут быть заданы уточняющие и дополняющие вопросы в пределах экзаменационного билета.</w:t>
      </w:r>
    </w:p>
    <w:p w:rsidR="00AD046B" w:rsidRPr="00AD046B" w:rsidRDefault="00AD046B" w:rsidP="00AD046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AD046B">
        <w:rPr>
          <w:sz w:val="28"/>
          <w:szCs w:val="28"/>
        </w:rPr>
        <w:t>Во время государственного экзамена ГЭК ведет протоколы, в которых отражаются вопросы, содержащиеся в экзаменационных билетах, дополнительные вопросы, краткая характеристика даваемых выпускником ответов, а также выставленная комиссией оценка (для выпускников по программам бакалавриата – с указанием количества баллов). Протоколы подписываются председателем комисс</w:t>
      </w:r>
      <w:proofErr w:type="gramStart"/>
      <w:r w:rsidRPr="00AD046B">
        <w:rPr>
          <w:sz w:val="28"/>
          <w:szCs w:val="28"/>
        </w:rPr>
        <w:t>ии и е</w:t>
      </w:r>
      <w:r>
        <w:rPr>
          <w:sz w:val="28"/>
          <w:szCs w:val="28"/>
        </w:rPr>
        <w:t>ё</w:t>
      </w:r>
      <w:proofErr w:type="gramEnd"/>
      <w:r w:rsidRPr="00AD046B">
        <w:rPr>
          <w:sz w:val="28"/>
          <w:szCs w:val="28"/>
        </w:rPr>
        <w:t xml:space="preserve"> членами, участвовавшими в проведении </w:t>
      </w:r>
      <w:r w:rsidR="00E512D5">
        <w:rPr>
          <w:sz w:val="28"/>
          <w:szCs w:val="28"/>
        </w:rPr>
        <w:t xml:space="preserve">междисциплинарного </w:t>
      </w:r>
      <w:r w:rsidR="00DA0B75">
        <w:rPr>
          <w:sz w:val="28"/>
          <w:szCs w:val="28"/>
        </w:rPr>
        <w:t>(</w:t>
      </w:r>
      <w:r w:rsidRPr="00AD046B">
        <w:rPr>
          <w:sz w:val="28"/>
          <w:szCs w:val="28"/>
        </w:rPr>
        <w:t>государственного</w:t>
      </w:r>
      <w:r w:rsidR="00DA0B75">
        <w:rPr>
          <w:sz w:val="28"/>
          <w:szCs w:val="28"/>
        </w:rPr>
        <w:t>)</w:t>
      </w:r>
      <w:r w:rsidRPr="00AD046B">
        <w:rPr>
          <w:sz w:val="28"/>
          <w:szCs w:val="28"/>
        </w:rPr>
        <w:t xml:space="preserve"> экзамена.</w:t>
      </w:r>
    </w:p>
    <w:p w:rsidR="00AD046B" w:rsidRPr="00AD046B" w:rsidRDefault="00AD046B" w:rsidP="00AD046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 </w:t>
      </w:r>
      <w:r w:rsidRPr="00AD046B">
        <w:rPr>
          <w:sz w:val="28"/>
          <w:szCs w:val="28"/>
        </w:rPr>
        <w:t>По завершении ответов всех выпускников проводится совещание ГЭК, в котором принимают участие только ее члены. В ходе совещания обсуждаются и оцениваются ответы выпускников, выставляются оценки.</w:t>
      </w:r>
    </w:p>
    <w:p w:rsidR="00AD046B" w:rsidRPr="00AD046B" w:rsidRDefault="00AD046B" w:rsidP="00AD046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046B">
        <w:rPr>
          <w:sz w:val="28"/>
          <w:szCs w:val="28"/>
        </w:rPr>
        <w:t>Члены комиссии имеют право на особое мнение, которое должно быть мотивированным, подлежащее занесению в протокол.</w:t>
      </w:r>
    </w:p>
    <w:p w:rsidR="00AD046B" w:rsidRPr="00AD046B" w:rsidRDefault="00AD046B" w:rsidP="00AD046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AD046B">
        <w:rPr>
          <w:sz w:val="28"/>
          <w:szCs w:val="28"/>
        </w:rPr>
        <w:t xml:space="preserve">Оценки ответов выпускников заносятся в протоколы и зачетные книжки. Члены ГЭК подписывают эти документы. Письменные конспекты ответов, подписанные экзаменующимся и председателем ГЭК, являются приложением к протоколу ГЭК и сдаются в архив </w:t>
      </w:r>
      <w:r>
        <w:rPr>
          <w:sz w:val="28"/>
          <w:szCs w:val="28"/>
        </w:rPr>
        <w:t>Академии</w:t>
      </w:r>
      <w:r w:rsidRPr="00AD046B">
        <w:rPr>
          <w:sz w:val="28"/>
          <w:szCs w:val="28"/>
        </w:rPr>
        <w:t>.</w:t>
      </w:r>
    </w:p>
    <w:p w:rsidR="00AD046B" w:rsidRDefault="00AD046B" w:rsidP="00AD046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D046B" w:rsidRDefault="00AD046B" w:rsidP="00AD046B">
      <w:pPr>
        <w:pStyle w:val="a5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AD046B">
        <w:rPr>
          <w:b/>
          <w:sz w:val="28"/>
          <w:szCs w:val="28"/>
          <w:lang w:val="en-US"/>
        </w:rPr>
        <w:t>IV</w:t>
      </w:r>
      <w:r w:rsidRPr="00AD046B">
        <w:rPr>
          <w:b/>
          <w:sz w:val="28"/>
          <w:szCs w:val="28"/>
        </w:rPr>
        <w:t>. Критерии оценки междисциплинарного государственного экзамена</w:t>
      </w:r>
    </w:p>
    <w:p w:rsidR="00AD046B" w:rsidRDefault="00AD046B" w:rsidP="00AD046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D046B">
        <w:rPr>
          <w:sz w:val="28"/>
          <w:szCs w:val="28"/>
        </w:rPr>
        <w:t xml:space="preserve">Каждый из вопросов билета оценивается по </w:t>
      </w:r>
      <w:r>
        <w:rPr>
          <w:sz w:val="28"/>
          <w:szCs w:val="28"/>
        </w:rPr>
        <w:t>5</w:t>
      </w:r>
      <w:r w:rsidRPr="00AD046B">
        <w:rPr>
          <w:sz w:val="28"/>
          <w:szCs w:val="28"/>
        </w:rPr>
        <w:t>-балльной шкале</w:t>
      </w:r>
      <w:r>
        <w:rPr>
          <w:sz w:val="28"/>
          <w:szCs w:val="28"/>
        </w:rPr>
        <w:t>; и</w:t>
      </w:r>
      <w:r w:rsidRPr="00AD046B">
        <w:rPr>
          <w:sz w:val="28"/>
          <w:szCs w:val="28"/>
        </w:rPr>
        <w:t>тоговый балл выводится как средний.</w:t>
      </w:r>
    </w:p>
    <w:p w:rsidR="00971EF9" w:rsidRPr="00EA35FD" w:rsidRDefault="00AD046B" w:rsidP="00971EF9">
      <w:pPr>
        <w:tabs>
          <w:tab w:val="left" w:pos="570"/>
          <w:tab w:val="num" w:pos="6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71EF9">
        <w:rPr>
          <w:sz w:val="28"/>
          <w:szCs w:val="28"/>
        </w:rPr>
        <w:t>О</w:t>
      </w:r>
      <w:r w:rsidR="00971EF9" w:rsidRPr="00EA35FD">
        <w:rPr>
          <w:sz w:val="28"/>
          <w:szCs w:val="28"/>
        </w:rPr>
        <w:t>ценка знаний бакалавров производится по следующим критериям.</w:t>
      </w:r>
    </w:p>
    <w:p w:rsidR="00971EF9" w:rsidRPr="00EA35FD" w:rsidRDefault="00971EF9" w:rsidP="00971EF9">
      <w:pPr>
        <w:ind w:firstLine="709"/>
        <w:jc w:val="both"/>
        <w:rPr>
          <w:sz w:val="28"/>
          <w:szCs w:val="28"/>
        </w:rPr>
      </w:pPr>
      <w:r w:rsidRPr="00F651C1">
        <w:rPr>
          <w:i/>
          <w:sz w:val="28"/>
          <w:szCs w:val="28"/>
          <w:u w:val="single"/>
        </w:rPr>
        <w:t>Оценка «отлично»</w:t>
      </w:r>
      <w:r w:rsidRPr="00EA35FD">
        <w:rPr>
          <w:sz w:val="28"/>
          <w:szCs w:val="28"/>
        </w:rPr>
        <w:t xml:space="preserve"> выставляется студенту, демонстрирующему всестороннее систематическое знание программного материала, учебной и периодической литературы; усвоившему взаимосвязь основных понятий дисциплин блоков государственного экзамена в их значении для приобретаемой профессии; проявившему общекультурные</w:t>
      </w:r>
      <w:r>
        <w:rPr>
          <w:sz w:val="28"/>
          <w:szCs w:val="28"/>
        </w:rPr>
        <w:t>, общепрофессиональные</w:t>
      </w:r>
      <w:r w:rsidRPr="00EA35FD">
        <w:rPr>
          <w:sz w:val="28"/>
          <w:szCs w:val="28"/>
        </w:rPr>
        <w:t xml:space="preserve"> и профессиональные компетенции; грамотно последовательно, хорошим языком, четко излагающему материал, аргументированно формулирующему выводы; отвечающему на дополнительные вопросы.</w:t>
      </w:r>
    </w:p>
    <w:p w:rsidR="00971EF9" w:rsidRPr="00EA35FD" w:rsidRDefault="00971EF9" w:rsidP="00971EF9">
      <w:pPr>
        <w:ind w:firstLine="709"/>
        <w:jc w:val="both"/>
        <w:rPr>
          <w:sz w:val="28"/>
          <w:szCs w:val="28"/>
        </w:rPr>
      </w:pPr>
      <w:r w:rsidRPr="00971EF9">
        <w:rPr>
          <w:i/>
          <w:sz w:val="28"/>
          <w:szCs w:val="28"/>
          <w:u w:val="single"/>
        </w:rPr>
        <w:t>Оценка «хорошо»</w:t>
      </w:r>
      <w:r w:rsidRPr="00EA35FD">
        <w:rPr>
          <w:sz w:val="28"/>
          <w:szCs w:val="28"/>
        </w:rPr>
        <w:t xml:space="preserve"> выставляется студенту, демонстрирующему полное знание материала программы государственного экзамена, усвоившему основную рекомендованную литературу, показавшему комплексный характер знаний дисциплин блоков государственного экзамена. Допустил неточности в ответе на экзаменационные вопросы, не четко </w:t>
      </w:r>
      <w:proofErr w:type="gramStart"/>
      <w:r w:rsidRPr="00EA35FD">
        <w:rPr>
          <w:sz w:val="28"/>
          <w:szCs w:val="28"/>
        </w:rPr>
        <w:t>излагающему</w:t>
      </w:r>
      <w:proofErr w:type="gramEnd"/>
      <w:r w:rsidRPr="00EA35FD">
        <w:rPr>
          <w:sz w:val="28"/>
          <w:szCs w:val="28"/>
        </w:rPr>
        <w:t xml:space="preserve"> материал, недостаточно аргументированно формирующему выводы, отвечающему не на все дополнительные вопросы.</w:t>
      </w:r>
    </w:p>
    <w:p w:rsidR="00971EF9" w:rsidRPr="00EA35FD" w:rsidRDefault="00971EF9" w:rsidP="00971EF9">
      <w:pPr>
        <w:ind w:firstLine="709"/>
        <w:jc w:val="both"/>
        <w:rPr>
          <w:sz w:val="28"/>
          <w:szCs w:val="28"/>
        </w:rPr>
      </w:pPr>
      <w:proofErr w:type="gramStart"/>
      <w:r w:rsidRPr="00971EF9">
        <w:rPr>
          <w:i/>
          <w:sz w:val="28"/>
          <w:szCs w:val="28"/>
          <w:u w:val="single"/>
        </w:rPr>
        <w:t>Оценка «удовлетворительно»</w:t>
      </w:r>
      <w:r w:rsidRPr="00EA35FD">
        <w:rPr>
          <w:sz w:val="28"/>
          <w:szCs w:val="28"/>
        </w:rPr>
        <w:t xml:space="preserve"> выставляется студенту, демонстрирующему неполное знание основного материала в объеме, необходимом для дальнейшей учебы и предстоящей работы по профессии, обладающему необходимыми знаниями, но допустившему ошибки в ответе на экзамене, проявившему общекультурные</w:t>
      </w:r>
      <w:r>
        <w:rPr>
          <w:sz w:val="28"/>
          <w:szCs w:val="28"/>
        </w:rPr>
        <w:t>, общепрофессиональные</w:t>
      </w:r>
      <w:r w:rsidRPr="00EA35FD">
        <w:rPr>
          <w:sz w:val="28"/>
          <w:szCs w:val="28"/>
        </w:rPr>
        <w:t xml:space="preserve"> и профессиональные компетенции не в полном объ</w:t>
      </w:r>
      <w:r>
        <w:rPr>
          <w:sz w:val="28"/>
          <w:szCs w:val="28"/>
        </w:rPr>
        <w:t>ё</w:t>
      </w:r>
      <w:r w:rsidRPr="00EA35FD">
        <w:rPr>
          <w:sz w:val="28"/>
          <w:szCs w:val="28"/>
        </w:rPr>
        <w:t>ме при изложении и использовании материала, не четко излагающему материал, недостаточно аргументированно формирующему выводы, не отвечающему на дополнительные вопросы.</w:t>
      </w:r>
      <w:proofErr w:type="gramEnd"/>
    </w:p>
    <w:p w:rsidR="00971EF9" w:rsidRDefault="00971EF9" w:rsidP="00971EF9">
      <w:pPr>
        <w:ind w:firstLine="709"/>
        <w:jc w:val="both"/>
        <w:rPr>
          <w:sz w:val="28"/>
          <w:szCs w:val="28"/>
        </w:rPr>
      </w:pPr>
      <w:r w:rsidRPr="00971EF9">
        <w:rPr>
          <w:i/>
          <w:sz w:val="28"/>
          <w:szCs w:val="28"/>
          <w:u w:val="single"/>
        </w:rPr>
        <w:t>Оценка «неудовлетворительно»</w:t>
      </w:r>
      <w:r w:rsidRPr="00EA35FD">
        <w:rPr>
          <w:i/>
          <w:sz w:val="28"/>
          <w:szCs w:val="28"/>
        </w:rPr>
        <w:t xml:space="preserve"> </w:t>
      </w:r>
      <w:r w:rsidRPr="00EA35FD">
        <w:rPr>
          <w:sz w:val="28"/>
          <w:szCs w:val="28"/>
        </w:rPr>
        <w:t xml:space="preserve">выставляется студенту, демонстрирующему существенные пробелы в знании материала, допустившему принципиальные ошибки в ответе на экзаменационные вопросы. Оценка «неудовлетворительно» ставится студенту, не усвоившему </w:t>
      </w:r>
      <w:r w:rsidRPr="00EA35FD">
        <w:rPr>
          <w:sz w:val="28"/>
          <w:szCs w:val="28"/>
        </w:rPr>
        <w:lastRenderedPageBreak/>
        <w:t>взаимосвязь, не освоившему общекультурные</w:t>
      </w:r>
      <w:r>
        <w:rPr>
          <w:sz w:val="28"/>
          <w:szCs w:val="28"/>
        </w:rPr>
        <w:t>, общепрофессиональные</w:t>
      </w:r>
      <w:r w:rsidRPr="00EA35FD">
        <w:rPr>
          <w:sz w:val="28"/>
          <w:szCs w:val="28"/>
        </w:rPr>
        <w:t xml:space="preserve"> и профессиональные компетенции. </w:t>
      </w:r>
    </w:p>
    <w:p w:rsidR="00971EF9" w:rsidRPr="00EA35FD" w:rsidRDefault="00971EF9" w:rsidP="00971EF9">
      <w:pPr>
        <w:ind w:firstLine="709"/>
        <w:jc w:val="both"/>
        <w:rPr>
          <w:sz w:val="28"/>
          <w:szCs w:val="28"/>
        </w:rPr>
      </w:pPr>
    </w:p>
    <w:p w:rsidR="00971EF9" w:rsidRDefault="00AD046B" w:rsidP="00971EF9">
      <w:pPr>
        <w:ind w:firstLine="851"/>
        <w:jc w:val="center"/>
        <w:rPr>
          <w:b/>
          <w:sz w:val="28"/>
          <w:szCs w:val="28"/>
        </w:rPr>
      </w:pPr>
      <w:r w:rsidRPr="00AD046B">
        <w:rPr>
          <w:b/>
          <w:sz w:val="28"/>
          <w:szCs w:val="28"/>
          <w:lang w:val="en-US"/>
        </w:rPr>
        <w:t>V</w:t>
      </w:r>
      <w:r w:rsidRPr="00AD046B">
        <w:rPr>
          <w:b/>
          <w:sz w:val="28"/>
          <w:szCs w:val="28"/>
        </w:rPr>
        <w:t xml:space="preserve">. Рекомендации по самостоятельной подготовке </w:t>
      </w:r>
    </w:p>
    <w:p w:rsidR="00AD046B" w:rsidRPr="00AD046B" w:rsidRDefault="00AD046B" w:rsidP="00971EF9">
      <w:pPr>
        <w:ind w:firstLine="851"/>
        <w:jc w:val="center"/>
        <w:rPr>
          <w:b/>
          <w:sz w:val="28"/>
          <w:szCs w:val="28"/>
        </w:rPr>
      </w:pPr>
      <w:r w:rsidRPr="00AD046B">
        <w:rPr>
          <w:b/>
          <w:sz w:val="28"/>
          <w:szCs w:val="28"/>
        </w:rPr>
        <w:t xml:space="preserve">к междисциплинарному </w:t>
      </w:r>
      <w:r w:rsidR="00DA0B75">
        <w:rPr>
          <w:b/>
          <w:sz w:val="28"/>
          <w:szCs w:val="28"/>
        </w:rPr>
        <w:t>(</w:t>
      </w:r>
      <w:proofErr w:type="gramStart"/>
      <w:r w:rsidRPr="00AD046B">
        <w:rPr>
          <w:b/>
          <w:sz w:val="28"/>
          <w:szCs w:val="28"/>
        </w:rPr>
        <w:t>государственном</w:t>
      </w:r>
      <w:proofErr w:type="gramEnd"/>
      <w:r w:rsidR="00DA0B75">
        <w:rPr>
          <w:b/>
          <w:sz w:val="28"/>
          <w:szCs w:val="28"/>
        </w:rPr>
        <w:t>)</w:t>
      </w:r>
      <w:r w:rsidRPr="00AD046B">
        <w:rPr>
          <w:b/>
          <w:sz w:val="28"/>
          <w:szCs w:val="28"/>
        </w:rPr>
        <w:t xml:space="preserve"> экзамену</w:t>
      </w:r>
    </w:p>
    <w:p w:rsidR="00AD046B" w:rsidRDefault="00AD046B" w:rsidP="00971EF9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046B">
        <w:rPr>
          <w:sz w:val="28"/>
          <w:szCs w:val="28"/>
        </w:rPr>
        <w:t xml:space="preserve">Самостоятельная подготовка к междисциплинарному </w:t>
      </w:r>
      <w:r w:rsidR="00DA0B75">
        <w:rPr>
          <w:sz w:val="28"/>
          <w:szCs w:val="28"/>
        </w:rPr>
        <w:t>(</w:t>
      </w:r>
      <w:r w:rsidRPr="00AD046B">
        <w:rPr>
          <w:sz w:val="28"/>
          <w:szCs w:val="28"/>
        </w:rPr>
        <w:t>государственному</w:t>
      </w:r>
      <w:r w:rsidR="00DA0B75">
        <w:rPr>
          <w:sz w:val="28"/>
          <w:szCs w:val="28"/>
        </w:rPr>
        <w:t>)</w:t>
      </w:r>
      <w:r w:rsidRPr="00AD046B">
        <w:rPr>
          <w:sz w:val="28"/>
          <w:szCs w:val="28"/>
        </w:rPr>
        <w:t xml:space="preserve"> экзамену включает в себя как повторение на более  высоком уровне изученных в процессе профессиональной подготовки блоков и разделов основной образовательной программы, вынесенных на экзамен, так и углубление, закрепление и самопроверку приобретенных и имеющихся знаний. </w:t>
      </w:r>
    </w:p>
    <w:p w:rsidR="00971EF9" w:rsidRDefault="00971EF9" w:rsidP="00971EF9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046B">
        <w:rPr>
          <w:sz w:val="28"/>
          <w:szCs w:val="28"/>
        </w:rPr>
        <w:t xml:space="preserve">Целесообразно начать подготовку со структурирования каждой из проблем, что впоследствии станет основой ответа на поставленный в экзаменационном билете вопрос. В структуре проблемы необходимо выделить и уяснить: сущность феномена, лежащего в основе проблемы; место и роль феномена в </w:t>
      </w:r>
      <w:r>
        <w:rPr>
          <w:sz w:val="28"/>
          <w:szCs w:val="28"/>
        </w:rPr>
        <w:t xml:space="preserve">религии, в </w:t>
      </w:r>
      <w:r w:rsidRPr="00AD046B">
        <w:rPr>
          <w:sz w:val="28"/>
          <w:szCs w:val="28"/>
        </w:rPr>
        <w:t xml:space="preserve">жизнедеятельности общества, в системе образования, его взаимосвязь и взаимозависимость с другими феноменами; основные характеристики феномена, характеризующие его масштабность и значимость; </w:t>
      </w:r>
      <w:r>
        <w:rPr>
          <w:sz w:val="28"/>
          <w:szCs w:val="28"/>
        </w:rPr>
        <w:t xml:space="preserve">духовные, </w:t>
      </w:r>
      <w:r w:rsidRPr="00AD046B">
        <w:rPr>
          <w:sz w:val="28"/>
          <w:szCs w:val="28"/>
        </w:rPr>
        <w:t>исторические, правовые, экономические, психолог</w:t>
      </w:r>
      <w:proofErr w:type="gramStart"/>
      <w:r w:rsidRPr="00AD046B">
        <w:rPr>
          <w:sz w:val="28"/>
          <w:szCs w:val="28"/>
        </w:rPr>
        <w:t>о-</w:t>
      </w:r>
      <w:proofErr w:type="gramEnd"/>
      <w:r w:rsidRPr="00AD046B">
        <w:rPr>
          <w:sz w:val="28"/>
          <w:szCs w:val="28"/>
        </w:rPr>
        <w:t xml:space="preserve"> педагогические и др. аспекты феномена; категориальный аппарат, используемый при изучении феномена; наиболее значимые подходы к определению и изучению данного феномена, наиболее значительные исследования и достижения в данной области; основные способы и направления разрешения проблематики, вызванной наличием данного феномена, с учетом исторического отечественного и зарубежного опыта; перспективы развития данного феномена. </w:t>
      </w:r>
    </w:p>
    <w:p w:rsidR="00971EF9" w:rsidRPr="00EA35FD" w:rsidRDefault="00AD046B" w:rsidP="00971EF9">
      <w:pPr>
        <w:spacing w:line="233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AD046B">
        <w:rPr>
          <w:sz w:val="28"/>
          <w:szCs w:val="28"/>
        </w:rPr>
        <w:t xml:space="preserve">Изучение проблемы целесообразно начать с изучения базовой литературы по учебной дисциплине, которая включена в содержание междисциплинарного государственного экзамена. </w:t>
      </w:r>
      <w:proofErr w:type="gramStart"/>
      <w:r w:rsidR="00971EF9">
        <w:rPr>
          <w:color w:val="000000"/>
          <w:sz w:val="28"/>
          <w:szCs w:val="28"/>
          <w:shd w:val="clear" w:color="auto" w:fill="FFFFFF"/>
        </w:rPr>
        <w:t>Следует</w:t>
      </w:r>
      <w:proofErr w:type="gramEnd"/>
      <w:r w:rsidR="00971EF9" w:rsidRPr="00EA35FD">
        <w:rPr>
          <w:color w:val="000000"/>
          <w:sz w:val="28"/>
          <w:szCs w:val="28"/>
          <w:shd w:val="clear" w:color="auto" w:fill="FFFFFF"/>
        </w:rPr>
        <w:t xml:space="preserve"> не ограничиваясь базовой учебной литературой, изучить специальные издания, которые дадут возможность более подробно рассмотреть некоторые специфические аспекты изучаемого явления, глубже рассмотреть теоретические и эмпирические методы его исследования, проанализировать накопленный в этом отношении отечественный и зарубежный опыт.</w:t>
      </w:r>
    </w:p>
    <w:p w:rsidR="00AD046B" w:rsidRPr="00AD046B" w:rsidRDefault="00AD046B" w:rsidP="00971EF9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046B">
        <w:rPr>
          <w:sz w:val="28"/>
          <w:szCs w:val="28"/>
        </w:rPr>
        <w:t>Оценочные суждения выпускника в отношении приведенных в периодических изданиях примеров конкретной деятельности специалистов могут стать доказательством его профессиональной компетентности.</w:t>
      </w:r>
    </w:p>
    <w:bookmarkEnd w:id="1"/>
    <w:p w:rsidR="00AD046B" w:rsidRPr="00AD046B" w:rsidRDefault="00AD046B" w:rsidP="00971EF9">
      <w:pPr>
        <w:ind w:firstLine="851"/>
        <w:jc w:val="both"/>
        <w:rPr>
          <w:sz w:val="28"/>
          <w:szCs w:val="28"/>
        </w:rPr>
      </w:pPr>
    </w:p>
    <w:sectPr w:rsidR="00AD046B" w:rsidRPr="00AD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5C60"/>
    <w:multiLevelType w:val="hybridMultilevel"/>
    <w:tmpl w:val="919EC12E"/>
    <w:lvl w:ilvl="0" w:tplc="D1EE4BC0">
      <w:start w:val="1"/>
      <w:numFmt w:val="decimal"/>
      <w:suff w:val="space"/>
      <w:lvlText w:val="%1."/>
      <w:lvlJc w:val="left"/>
      <w:pPr>
        <w:ind w:left="421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97" w:hanging="360"/>
      </w:pPr>
    </w:lvl>
    <w:lvl w:ilvl="2" w:tplc="0419001B" w:tentative="1">
      <w:start w:val="1"/>
      <w:numFmt w:val="lowerRoman"/>
      <w:lvlText w:val="%3."/>
      <w:lvlJc w:val="right"/>
      <w:pPr>
        <w:ind w:left="4417" w:hanging="180"/>
      </w:pPr>
    </w:lvl>
    <w:lvl w:ilvl="3" w:tplc="0419000F" w:tentative="1">
      <w:start w:val="1"/>
      <w:numFmt w:val="decimal"/>
      <w:lvlText w:val="%4."/>
      <w:lvlJc w:val="left"/>
      <w:pPr>
        <w:ind w:left="5137" w:hanging="360"/>
      </w:pPr>
    </w:lvl>
    <w:lvl w:ilvl="4" w:tplc="04190019" w:tentative="1">
      <w:start w:val="1"/>
      <w:numFmt w:val="lowerLetter"/>
      <w:lvlText w:val="%5."/>
      <w:lvlJc w:val="left"/>
      <w:pPr>
        <w:ind w:left="5857" w:hanging="360"/>
      </w:pPr>
    </w:lvl>
    <w:lvl w:ilvl="5" w:tplc="0419001B" w:tentative="1">
      <w:start w:val="1"/>
      <w:numFmt w:val="lowerRoman"/>
      <w:lvlText w:val="%6."/>
      <w:lvlJc w:val="right"/>
      <w:pPr>
        <w:ind w:left="6577" w:hanging="180"/>
      </w:pPr>
    </w:lvl>
    <w:lvl w:ilvl="6" w:tplc="0419000F" w:tentative="1">
      <w:start w:val="1"/>
      <w:numFmt w:val="decimal"/>
      <w:lvlText w:val="%7."/>
      <w:lvlJc w:val="left"/>
      <w:pPr>
        <w:ind w:left="7297" w:hanging="360"/>
      </w:pPr>
    </w:lvl>
    <w:lvl w:ilvl="7" w:tplc="04190019" w:tentative="1">
      <w:start w:val="1"/>
      <w:numFmt w:val="lowerLetter"/>
      <w:lvlText w:val="%8."/>
      <w:lvlJc w:val="left"/>
      <w:pPr>
        <w:ind w:left="8017" w:hanging="360"/>
      </w:pPr>
    </w:lvl>
    <w:lvl w:ilvl="8" w:tplc="0419001B" w:tentative="1">
      <w:start w:val="1"/>
      <w:numFmt w:val="lowerRoman"/>
      <w:lvlText w:val="%9."/>
      <w:lvlJc w:val="right"/>
      <w:pPr>
        <w:ind w:left="8737" w:hanging="180"/>
      </w:pPr>
    </w:lvl>
  </w:abstractNum>
  <w:abstractNum w:abstractNumId="1">
    <w:nsid w:val="260962DD"/>
    <w:multiLevelType w:val="multilevel"/>
    <w:tmpl w:val="A88A42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E1C2C7A"/>
    <w:multiLevelType w:val="multilevel"/>
    <w:tmpl w:val="1BF637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D5"/>
    <w:rsid w:val="004C35D5"/>
    <w:rsid w:val="00971EF9"/>
    <w:rsid w:val="00AD046B"/>
    <w:rsid w:val="00DA0B75"/>
    <w:rsid w:val="00E512D5"/>
    <w:rsid w:val="00F05527"/>
    <w:rsid w:val="00F651C1"/>
    <w:rsid w:val="00F83DE2"/>
    <w:rsid w:val="00F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046B"/>
    <w:pPr>
      <w:spacing w:line="360" w:lineRule="auto"/>
      <w:ind w:firstLine="709"/>
      <w:jc w:val="both"/>
    </w:pPr>
    <w:rPr>
      <w:sz w:val="28"/>
      <w:szCs w:val="27"/>
    </w:rPr>
  </w:style>
  <w:style w:type="character" w:customStyle="1" w:styleId="a4">
    <w:name w:val="Основной текст с отступом Знак"/>
    <w:basedOn w:val="a0"/>
    <w:link w:val="a3"/>
    <w:rsid w:val="00AD046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Normal (Web)"/>
    <w:basedOn w:val="a"/>
    <w:uiPriority w:val="99"/>
    <w:unhideWhenUsed/>
    <w:rsid w:val="00AD046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D04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3D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D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046B"/>
    <w:pPr>
      <w:spacing w:line="360" w:lineRule="auto"/>
      <w:ind w:firstLine="709"/>
      <w:jc w:val="both"/>
    </w:pPr>
    <w:rPr>
      <w:sz w:val="28"/>
      <w:szCs w:val="27"/>
    </w:rPr>
  </w:style>
  <w:style w:type="character" w:customStyle="1" w:styleId="a4">
    <w:name w:val="Основной текст с отступом Знак"/>
    <w:basedOn w:val="a0"/>
    <w:link w:val="a3"/>
    <w:rsid w:val="00AD046B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5">
    <w:name w:val="Normal (Web)"/>
    <w:basedOn w:val="a"/>
    <w:uiPriority w:val="99"/>
    <w:unhideWhenUsed/>
    <w:rsid w:val="00AD046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D04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3D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D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2016-11-20T12:12:00Z</cp:lastPrinted>
  <dcterms:created xsi:type="dcterms:W3CDTF">2016-11-06T14:29:00Z</dcterms:created>
  <dcterms:modified xsi:type="dcterms:W3CDTF">2016-11-20T12:13:00Z</dcterms:modified>
</cp:coreProperties>
</file>