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5" w:rsidRPr="00A05305" w:rsidRDefault="00A05305" w:rsidP="00A05305">
      <w:p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5305">
        <w:rPr>
          <w:rFonts w:ascii="Times New Roman" w:eastAsia="Times New Roman" w:hAnsi="Times New Roman" w:cs="Times New Roman"/>
          <w:b/>
          <w:sz w:val="26"/>
          <w:szCs w:val="26"/>
        </w:rPr>
        <w:t xml:space="preserve">ПУБЛИКАЦИИ АВТОРА </w:t>
      </w:r>
    </w:p>
    <w:p w:rsidR="00A05305" w:rsidRPr="00A05305" w:rsidRDefault="00A05305" w:rsidP="00A05305">
      <w:p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5305">
        <w:rPr>
          <w:rFonts w:ascii="Times New Roman" w:eastAsia="Times New Roman" w:hAnsi="Times New Roman" w:cs="Times New Roman"/>
          <w:b/>
          <w:sz w:val="26"/>
          <w:szCs w:val="26"/>
        </w:rPr>
        <w:t>ПО ТЕМЕ ДИССЕРТАЦИОННОГО ИССЛЕДОВАНИЯ</w:t>
      </w:r>
    </w:p>
    <w:p w:rsidR="00A05305" w:rsidRPr="00A05305" w:rsidRDefault="00A05305" w:rsidP="00A05305">
      <w:pPr>
        <w:spacing w:after="0" w:line="720" w:lineRule="auto"/>
        <w:ind w:left="9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в честь Преображения Господня мужской монастырь.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Белевское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викариатство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// Православная энциклопедия. Т. </w:t>
      </w:r>
      <w:r w:rsidRPr="00A0530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A05305">
        <w:rPr>
          <w:rFonts w:ascii="Times New Roman" w:eastAsia="Times New Roman" w:hAnsi="Times New Roman" w:cs="Times New Roman"/>
          <w:sz w:val="26"/>
          <w:szCs w:val="26"/>
        </w:rPr>
        <w:t>. М., 2002. С. 522.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05">
        <w:rPr>
          <w:rFonts w:ascii="Times New Roman" w:eastAsia="Times New Roman" w:hAnsi="Times New Roman" w:cs="Times New Roman"/>
          <w:sz w:val="26"/>
          <w:szCs w:val="26"/>
        </w:rPr>
        <w:t>Материалы к докладу «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Спасо-Преображенский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монастырь Тульской епархии: новейший период». М., 2007. 60 с.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Спасо-Преображенский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монастырь Тульской области. Материалы к изучению некрополя. М., 2008. 44 с., ил.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Спасо-Преображенский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монастырь Тульской области. История в лицах. М., 2008. 213 с., ил.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>Спасо-Преображенский</w:t>
      </w:r>
      <w:proofErr w:type="spellEnd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монастырь Тульской епархии: от основания до конца XVII в. М., 2009. 122 с., ил.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Спасо-Преображенский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монастырь Тульской епархии. История в лицах. 2-е издание, исправленное и дополненное. М., 2009. 224 с., ил.</w:t>
      </w:r>
    </w:p>
    <w:p w:rsidR="00A05305" w:rsidRPr="00A05305" w:rsidRDefault="00A05305" w:rsidP="00A0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52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Спасо-Преображенский</w:t>
      </w:r>
      <w:proofErr w:type="spellEnd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 xml:space="preserve"> монастырь Тульской епархии. Материалы к изучению некрополя. Серия «Российский некрополь». </w:t>
      </w:r>
      <w:proofErr w:type="spellStart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Вып</w:t>
      </w:r>
      <w:proofErr w:type="spellEnd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. 16. М., 2009. 80 с., ил.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52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Белевский</w:t>
      </w:r>
      <w:proofErr w:type="spellEnd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 xml:space="preserve"> край. Очерки церковной жизни </w:t>
      </w:r>
      <w:r w:rsidRPr="00A05305">
        <w:rPr>
          <w:rFonts w:ascii="Times New Roman" w:eastAsia="Times New Roman" w:hAnsi="Times New Roman" w:cs="Times New Roman"/>
          <w:kern w:val="52"/>
          <w:sz w:val="26"/>
          <w:szCs w:val="26"/>
          <w:lang w:val="en-US"/>
        </w:rPr>
        <w:t>XX</w:t>
      </w:r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–</w:t>
      </w:r>
      <w:r w:rsidRPr="00A05305">
        <w:rPr>
          <w:rFonts w:ascii="Times New Roman" w:eastAsia="Times New Roman" w:hAnsi="Times New Roman" w:cs="Times New Roman"/>
          <w:kern w:val="52"/>
          <w:sz w:val="26"/>
          <w:szCs w:val="26"/>
          <w:lang w:val="en-US"/>
        </w:rPr>
        <w:t>XXI</w:t>
      </w:r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 xml:space="preserve"> вв. М., 2010. 576 с., ил.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5305">
        <w:rPr>
          <w:rFonts w:ascii="Times New Roman" w:eastAsia="Times New Roman" w:hAnsi="Times New Roman" w:cs="Times New Roman"/>
          <w:kern w:val="52"/>
          <w:sz w:val="26"/>
          <w:szCs w:val="26"/>
        </w:rPr>
        <w:t>Священномученик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Игнатий (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Садковский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), епископ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Скопинский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>, викарий Рязанской епархии // Московская Духовная Академия 325 лет: Юбилейный сборник статей. Т. 1. Кн. 2. История Московской Духовной Академии 1685–1995. Сергиев Посад — М., 2010. С. 265–273.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Возобновление монашеской жизни в </w:t>
      </w:r>
      <w:proofErr w:type="spellStart"/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>Белевском</w:t>
      </w:r>
      <w:proofErr w:type="spellEnd"/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>Спасо-Преображенском</w:t>
      </w:r>
      <w:proofErr w:type="spellEnd"/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монастыре Тульской епархии. 6 марта 2009 г. // Научный богословский портал «БОГОСЛОВ.</w:t>
      </w:r>
      <w:r w:rsidRPr="00A05305">
        <w:rPr>
          <w:rFonts w:ascii="Times New Roman" w:eastAsia="Times New Roman" w:hAnsi="Times New Roman" w:cs="Times New Roman"/>
          <w:spacing w:val="-9"/>
          <w:sz w:val="26"/>
          <w:szCs w:val="26"/>
          <w:lang w:val="en-US"/>
        </w:rPr>
        <w:t>RU</w:t>
      </w:r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» [Электронный ресурс] — Режим доступа: </w:t>
      </w:r>
      <w:hyperlink r:id="rId5" w:history="1">
        <w:r w:rsidRPr="00A05305">
          <w:rPr>
            <w:rFonts w:ascii="Times New Roman" w:eastAsia="Times New Roman" w:hAnsi="Times New Roman" w:cs="Times New Roman"/>
            <w:color w:val="0000FF"/>
            <w:spacing w:val="-9"/>
            <w:sz w:val="26"/>
            <w:u w:val="single"/>
          </w:rPr>
          <w:t>http://www.bogoslov.ru/persons/307629/index.html</w:t>
        </w:r>
      </w:hyperlink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</w:t>
      </w:r>
      <w:r w:rsidRPr="00A05305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свободный. — </w:t>
      </w:r>
      <w:proofErr w:type="spellStart"/>
      <w:r w:rsidRPr="00A05305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Загл</w:t>
      </w:r>
      <w:proofErr w:type="spellEnd"/>
      <w:r w:rsidRPr="00A05305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. с экрана.</w:t>
      </w:r>
      <w:r w:rsidRPr="00A0530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— Дата обращения: 20 мая 2012 г.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Академию посетили родственники </w:t>
      </w:r>
      <w:proofErr w:type="spellStart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>священномученика</w:t>
      </w:r>
      <w:proofErr w:type="spellEnd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Игнатия (</w:t>
      </w:r>
      <w:proofErr w:type="spellStart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>Садковского</w:t>
      </w:r>
      <w:proofErr w:type="spellEnd"/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). </w:t>
      </w:r>
      <w:r w:rsidRPr="00A05305">
        <w:rPr>
          <w:rFonts w:ascii="Times New Roman" w:eastAsia="Times New Roman" w:hAnsi="Times New Roman" w:cs="Times New Roman"/>
          <w:spacing w:val="-5"/>
          <w:sz w:val="26"/>
          <w:szCs w:val="26"/>
        </w:rPr>
        <w:t>1 марта 2010 г. // Московская Православная Духовная Академия [Электронный ресурс] —</w:t>
      </w:r>
      <w:r w:rsidRPr="00A053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0530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Режим доступа: </w:t>
      </w:r>
      <w:hyperlink r:id="rId6" w:history="1">
        <w:r w:rsidRPr="00A05305">
          <w:rPr>
            <w:rFonts w:ascii="Times New Roman" w:eastAsia="Times New Roman" w:hAnsi="Times New Roman" w:cs="Times New Roman"/>
            <w:color w:val="0000FF"/>
            <w:spacing w:val="-6"/>
            <w:sz w:val="26"/>
            <w:u w:val="single"/>
          </w:rPr>
          <w:t>http://www.mpda.ru/news/text/138872.html</w:t>
        </w:r>
      </w:hyperlink>
      <w:r w:rsidRPr="00A0530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свободный. — </w:t>
      </w:r>
      <w:proofErr w:type="spellStart"/>
      <w:r w:rsidRPr="00A05305">
        <w:rPr>
          <w:rFonts w:ascii="Times New Roman" w:eastAsia="Times New Roman" w:hAnsi="Times New Roman" w:cs="Times New Roman"/>
          <w:spacing w:val="-6"/>
          <w:sz w:val="26"/>
          <w:szCs w:val="26"/>
        </w:rPr>
        <w:t>Загл</w:t>
      </w:r>
      <w:proofErr w:type="spellEnd"/>
      <w:r w:rsidRPr="00A05305">
        <w:rPr>
          <w:rFonts w:ascii="Times New Roman" w:eastAsia="Times New Roman" w:hAnsi="Times New Roman" w:cs="Times New Roman"/>
          <w:spacing w:val="-6"/>
          <w:sz w:val="26"/>
          <w:szCs w:val="26"/>
        </w:rPr>
        <w:t>. с экрана. —</w:t>
      </w:r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 Дата обращения: 20 мая 2012 г.</w:t>
      </w:r>
    </w:p>
    <w:p w:rsidR="00A05305" w:rsidRPr="00A05305" w:rsidRDefault="00A05305" w:rsidP="00A05305">
      <w:pPr>
        <w:numPr>
          <w:ilvl w:val="0"/>
          <w:numId w:val="1"/>
        </w:num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Преподаватели МДА приняли участие в конференции в Белеве. 30 сентября 2010 г. // Московская Православная Духовная Академия [Электронный ресурс] — Режим доступа: </w:t>
      </w:r>
      <w:hyperlink r:id="rId7" w:history="1">
        <w:r w:rsidRPr="00A05305">
          <w:rPr>
            <w:rFonts w:ascii="Times New Roman" w:eastAsia="Times New Roman" w:hAnsi="Times New Roman" w:cs="Times New Roman"/>
            <w:color w:val="0000FF"/>
            <w:spacing w:val="-12"/>
            <w:sz w:val="26"/>
            <w:u w:val="single"/>
          </w:rPr>
          <w:t>http://www.mpda.ru/news/text/255524.html</w:t>
        </w:r>
      </w:hyperlink>
      <w:r w:rsidRPr="00A05305">
        <w:rPr>
          <w:rFonts w:ascii="Times New Roman" w:eastAsia="Times New Roman" w:hAnsi="Times New Roman" w:cs="Times New Roman"/>
          <w:sz w:val="26"/>
          <w:szCs w:val="26"/>
        </w:rPr>
        <w:t xml:space="preserve">, свободный. — </w:t>
      </w:r>
      <w:proofErr w:type="spellStart"/>
      <w:r w:rsidRPr="00A05305">
        <w:rPr>
          <w:rFonts w:ascii="Times New Roman" w:eastAsia="Times New Roman" w:hAnsi="Times New Roman" w:cs="Times New Roman"/>
          <w:sz w:val="26"/>
          <w:szCs w:val="26"/>
        </w:rPr>
        <w:t>Загл</w:t>
      </w:r>
      <w:proofErr w:type="spellEnd"/>
      <w:r w:rsidRPr="00A05305">
        <w:rPr>
          <w:rFonts w:ascii="Times New Roman" w:eastAsia="Times New Roman" w:hAnsi="Times New Roman" w:cs="Times New Roman"/>
          <w:sz w:val="26"/>
          <w:szCs w:val="26"/>
        </w:rPr>
        <w:t>. с экрана. — Дата обращения: 20 мая 2012 г.</w:t>
      </w:r>
    </w:p>
    <w:p w:rsidR="00A534AE" w:rsidRDefault="00A534AE"/>
    <w:sectPr w:rsidR="00A534AE" w:rsidSect="00A0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46" w:rsidRDefault="00A534AE" w:rsidP="009C2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346" w:rsidRDefault="00A534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FF" w:rsidRPr="007921FF" w:rsidRDefault="00A534AE" w:rsidP="007921FF">
    <w:pPr>
      <w:pStyle w:val="a3"/>
      <w:framePr w:w="8725" w:h="302" w:hRule="exact" w:wrap="around" w:vAnchor="text" w:hAnchor="page" w:x="1675" w:y="-193"/>
      <w:jc w:val="center"/>
      <w:rPr>
        <w:sz w:val="20"/>
        <w:szCs w:val="20"/>
      </w:rPr>
    </w:pPr>
    <w:r w:rsidRPr="007921FF">
      <w:rPr>
        <w:sz w:val="20"/>
        <w:szCs w:val="20"/>
      </w:rPr>
      <w:fldChar w:fldCharType="begin"/>
    </w:r>
    <w:r w:rsidRPr="007921FF">
      <w:rPr>
        <w:sz w:val="20"/>
        <w:szCs w:val="20"/>
      </w:rPr>
      <w:instrText xml:space="preserve"> PAGE</w:instrText>
    </w:r>
    <w:r w:rsidRPr="007921FF">
      <w:rPr>
        <w:sz w:val="20"/>
        <w:szCs w:val="20"/>
      </w:rPr>
      <w:instrText xml:space="preserve">   \* MERGEFORMAT </w:instrText>
    </w:r>
    <w:r w:rsidRPr="007921FF">
      <w:rPr>
        <w:sz w:val="20"/>
        <w:szCs w:val="20"/>
      </w:rPr>
      <w:fldChar w:fldCharType="separate"/>
    </w:r>
    <w:r w:rsidR="00A05305">
      <w:rPr>
        <w:noProof/>
        <w:sz w:val="20"/>
        <w:szCs w:val="20"/>
      </w:rPr>
      <w:t>2</w:t>
    </w:r>
    <w:r w:rsidRPr="007921FF">
      <w:rPr>
        <w:sz w:val="20"/>
        <w:szCs w:val="20"/>
      </w:rPr>
      <w:fldChar w:fldCharType="end"/>
    </w:r>
  </w:p>
  <w:p w:rsidR="009E5346" w:rsidRPr="00AF1FBE" w:rsidRDefault="00A534AE" w:rsidP="007921FF">
    <w:pPr>
      <w:pStyle w:val="a3"/>
      <w:framePr w:w="8725" w:h="302" w:hRule="exact" w:wrap="around" w:vAnchor="text" w:hAnchor="page" w:x="1675" w:y="-193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25" w:rsidRDefault="00A534A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D8" w:rsidRDefault="00A534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D8" w:rsidRDefault="00A534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D8" w:rsidRDefault="00A53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B83"/>
    <w:multiLevelType w:val="hybridMultilevel"/>
    <w:tmpl w:val="326260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05"/>
    <w:rsid w:val="00A05305"/>
    <w:rsid w:val="00A5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0530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5305"/>
  </w:style>
  <w:style w:type="paragraph" w:styleId="a6">
    <w:name w:val="header"/>
    <w:basedOn w:val="a"/>
    <w:link w:val="a7"/>
    <w:rsid w:val="00A05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3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pda.ru/news/text/25552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da.ru/news/text/138872.html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bogoslov.ru/persons/307629/index.html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Адриан</dc:creator>
  <cp:keywords/>
  <dc:description/>
  <cp:lastModifiedBy>Адриан</cp:lastModifiedBy>
  <cp:revision>2</cp:revision>
  <dcterms:created xsi:type="dcterms:W3CDTF">2012-09-11T07:33:00Z</dcterms:created>
  <dcterms:modified xsi:type="dcterms:W3CDTF">2012-09-11T07:33:00Z</dcterms:modified>
</cp:coreProperties>
</file>