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Религиозная организация –</w:t>
      </w:r>
    </w:p>
    <w:p w:rsidR="00466877" w:rsidRPr="001032FE" w:rsidRDefault="00466877" w:rsidP="00466877">
      <w:pPr>
        <w:ind w:firstLine="357"/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духовная образовательная организация высшего образования</w:t>
      </w:r>
      <w:r w:rsidRPr="001032FE">
        <w:rPr>
          <w:rFonts w:ascii="Times New Roman" w:hAnsi="Times New Roman"/>
          <w:sz w:val="28"/>
          <w:szCs w:val="28"/>
        </w:rPr>
        <w:br/>
        <w:t xml:space="preserve">«МОСКОВСКАЯ ДУХОВНАЯ АКАДЕМИЯ </w:t>
      </w:r>
    </w:p>
    <w:p w:rsidR="00466877" w:rsidRPr="001032FE" w:rsidRDefault="00466877" w:rsidP="00466877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РУССКОЙ ПРАВОСЛАВНОЙ ЦЕРКВИ»</w:t>
      </w: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</w:t>
      </w:r>
    </w:p>
    <w:p w:rsidR="00466877" w:rsidRPr="001032FE" w:rsidRDefault="00466877" w:rsidP="004668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466877" w:rsidRPr="001032FE" w:rsidTr="00113B26">
        <w:trPr>
          <w:trHeight w:val="2358"/>
        </w:trPr>
        <w:tc>
          <w:tcPr>
            <w:tcW w:w="4070" w:type="dxa"/>
          </w:tcPr>
          <w:p w:rsidR="00466877" w:rsidRPr="001032FE" w:rsidRDefault="00466877" w:rsidP="00113B26">
            <w:pPr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466877" w:rsidRPr="001032FE" w:rsidRDefault="00466877" w:rsidP="00113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466877" w:rsidRPr="001032FE" w:rsidRDefault="00466877" w:rsidP="00113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</w:tcPr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проректор</w:t>
            </w: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Московской духовной академии</w:t>
            </w: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М.С. Иванов</w:t>
            </w: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66877" w:rsidRPr="001032FE" w:rsidRDefault="00466877" w:rsidP="00113B26">
            <w:pPr>
              <w:ind w:firstLine="0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«____» ___________________ 201</w:t>
            </w:r>
            <w:r w:rsidR="0094383F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6877" w:rsidRPr="001032FE" w:rsidRDefault="00466877" w:rsidP="00113B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6877" w:rsidRPr="001032FE" w:rsidRDefault="00466877" w:rsidP="00466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466877" w:rsidRPr="001032FE" w:rsidRDefault="00466877" w:rsidP="00466877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i/>
          <w:sz w:val="28"/>
          <w:szCs w:val="28"/>
        </w:rPr>
      </w:pPr>
      <w:r w:rsidRPr="001032FE">
        <w:rPr>
          <w:rFonts w:ascii="Times New Roman" w:eastAsia="HiddenHorzOCR" w:hAnsi="Times New Roman"/>
          <w:b/>
          <w:sz w:val="28"/>
          <w:szCs w:val="28"/>
        </w:rPr>
        <w:t>«</w:t>
      </w:r>
      <w:r w:rsidR="001032FE">
        <w:rPr>
          <w:rFonts w:ascii="Times New Roman" w:hAnsi="Times New Roman"/>
          <w:b/>
          <w:color w:val="000000"/>
          <w:sz w:val="28"/>
          <w:szCs w:val="28"/>
        </w:rPr>
        <w:t>Каноническое право</w:t>
      </w:r>
      <w:r w:rsidRPr="001032FE">
        <w:rPr>
          <w:rFonts w:ascii="Times New Roman" w:eastAsia="HiddenHorzOCR" w:hAnsi="Times New Roman"/>
          <w:b/>
          <w:sz w:val="28"/>
          <w:szCs w:val="28"/>
        </w:rPr>
        <w:t>»</w:t>
      </w:r>
    </w:p>
    <w:p w:rsidR="00466877" w:rsidRPr="001032FE" w:rsidRDefault="00466877" w:rsidP="004668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6877" w:rsidRPr="001032FE" w:rsidRDefault="00466877" w:rsidP="0046687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основной образовательной программы высшего образования</w:t>
      </w:r>
    </w:p>
    <w:p w:rsidR="00466877" w:rsidRPr="001032FE" w:rsidRDefault="00466877" w:rsidP="00466877">
      <w:pPr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 по направлению подготовки 48.03.01 Теология,</w:t>
      </w:r>
    </w:p>
    <w:p w:rsidR="00466877" w:rsidRPr="001032FE" w:rsidRDefault="00466877" w:rsidP="00466877">
      <w:pPr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профиль «Практическая теология Православия» </w:t>
      </w:r>
    </w:p>
    <w:p w:rsidR="00466877" w:rsidRPr="001032FE" w:rsidRDefault="00466877" w:rsidP="00466877">
      <w:pPr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(уровень бакалавриата)</w:t>
      </w:r>
    </w:p>
    <w:p w:rsidR="00466877" w:rsidRPr="001032FE" w:rsidRDefault="00466877" w:rsidP="0046687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66877" w:rsidRPr="001032FE" w:rsidRDefault="00466877" w:rsidP="00466877">
      <w:pPr>
        <w:ind w:firstLine="0"/>
        <w:jc w:val="left"/>
        <w:rPr>
          <w:rFonts w:ascii="Times New Roman" w:eastAsia="HiddenHorzOCR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закреплена за кафедрой: </w:t>
      </w:r>
      <w:r w:rsidRPr="001032FE">
        <w:rPr>
          <w:rFonts w:ascii="Times New Roman" w:eastAsia="HiddenHorzOCR" w:hAnsi="Times New Roman"/>
          <w:sz w:val="28"/>
          <w:szCs w:val="28"/>
        </w:rPr>
        <w:t>Церковно-практических дисциплин</w:t>
      </w:r>
    </w:p>
    <w:p w:rsidR="00466877" w:rsidRPr="001032FE" w:rsidRDefault="00466877" w:rsidP="00466877">
      <w:pPr>
        <w:outlineLvl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форма обучения: </w:t>
      </w:r>
      <w:r w:rsidR="0094383F">
        <w:rPr>
          <w:rFonts w:ascii="Times New Roman" w:hAnsi="Times New Roman"/>
          <w:sz w:val="28"/>
          <w:szCs w:val="28"/>
        </w:rPr>
        <w:t>за</w:t>
      </w:r>
      <w:r w:rsidRPr="001032FE">
        <w:rPr>
          <w:rFonts w:ascii="Times New Roman" w:hAnsi="Times New Roman"/>
          <w:sz w:val="28"/>
          <w:szCs w:val="28"/>
        </w:rPr>
        <w:t>очная</w:t>
      </w: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г. Сергиев Посад, 201</w:t>
      </w:r>
      <w:r w:rsidR="0094383F">
        <w:rPr>
          <w:rFonts w:ascii="Times New Roman" w:hAnsi="Times New Roman"/>
          <w:sz w:val="28"/>
          <w:szCs w:val="28"/>
        </w:rPr>
        <w:t>7</w:t>
      </w:r>
    </w:p>
    <w:p w:rsidR="00466877" w:rsidRPr="001032FE" w:rsidRDefault="00466877" w:rsidP="00466877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br w:type="page"/>
      </w:r>
      <w:r w:rsidRPr="001032FE">
        <w:rPr>
          <w:rFonts w:ascii="Times New Roman" w:hAnsi="Times New Roman"/>
          <w:sz w:val="28"/>
          <w:szCs w:val="28"/>
        </w:rPr>
        <w:lastRenderedPageBreak/>
        <w:t xml:space="preserve">Рабочую программу дисциплины составил 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1032FE">
        <w:rPr>
          <w:rFonts w:ascii="Times New Roman" w:hAnsi="Times New Roman"/>
          <w:sz w:val="28"/>
          <w:szCs w:val="28"/>
          <w:u w:val="single"/>
        </w:rPr>
        <w:t>протоиерей Александр Владимирович Задорнов, кандидат богословия</w:t>
      </w:r>
    </w:p>
    <w:p w:rsidR="00466877" w:rsidRPr="001032FE" w:rsidRDefault="00466877" w:rsidP="00466877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(Ф.И.О. разработчика программы полностью, ученая степень, ученое звание)</w:t>
      </w: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Рецензент 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66877" w:rsidRPr="001032FE" w:rsidRDefault="00466877" w:rsidP="004668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(ФИО, должность, ученое звание) (подпись)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Рецензент 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66877" w:rsidRPr="001032FE" w:rsidRDefault="00466877" w:rsidP="004668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(ФИО, должность, ученое звание) (подпись)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b/>
          <w:i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1032FE">
        <w:rPr>
          <w:rFonts w:ascii="Times New Roman" w:eastAsia="HiddenHorzOCR" w:hAnsi="Times New Roman"/>
          <w:b/>
          <w:sz w:val="28"/>
          <w:szCs w:val="28"/>
        </w:rPr>
        <w:t>«</w:t>
      </w:r>
      <w:r w:rsidRPr="001032FE">
        <w:rPr>
          <w:rFonts w:ascii="Times New Roman" w:hAnsi="Times New Roman"/>
          <w:b/>
          <w:color w:val="000000"/>
          <w:sz w:val="28"/>
          <w:szCs w:val="28"/>
        </w:rPr>
        <w:t>Новейшие нормативные документы Русской Православной Церкви</w:t>
      </w:r>
      <w:r w:rsidRPr="001032FE">
        <w:rPr>
          <w:rFonts w:ascii="Times New Roman" w:eastAsia="HiddenHorzOCR" w:hAnsi="Times New Roman"/>
          <w:b/>
          <w:sz w:val="28"/>
          <w:szCs w:val="28"/>
        </w:rPr>
        <w:t>»</w:t>
      </w:r>
    </w:p>
    <w:p w:rsidR="00466877" w:rsidRPr="001032FE" w:rsidRDefault="00466877" w:rsidP="004668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разработана в соответствии с ФГОС ВО 3+ 48.03.01 Теология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466877" w:rsidRPr="001032FE" w:rsidRDefault="00466877" w:rsidP="0046687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ind w:firstLine="0"/>
        <w:jc w:val="left"/>
        <w:rPr>
          <w:rFonts w:ascii="Times New Roman" w:eastAsia="HiddenHorzOCR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Рабочая программа одобрена на заседании кафедры </w:t>
      </w:r>
      <w:r w:rsidRPr="001032FE">
        <w:rPr>
          <w:rFonts w:ascii="Times New Roman" w:eastAsia="HiddenHorzOCR" w:hAnsi="Times New Roman"/>
          <w:sz w:val="28"/>
          <w:szCs w:val="28"/>
        </w:rPr>
        <w:t>Церковно-практических дисциплин</w:t>
      </w:r>
    </w:p>
    <w:p w:rsidR="00466877" w:rsidRPr="001032FE" w:rsidRDefault="00466877" w:rsidP="0046687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протокол от  «__» _____ 201__г. №___</w:t>
      </w:r>
    </w:p>
    <w:p w:rsidR="00466877" w:rsidRPr="001032FE" w:rsidRDefault="00466877" w:rsidP="004668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Заведующий кафедрой    _______________  </w:t>
      </w:r>
      <w:r w:rsidRPr="001032FE">
        <w:rPr>
          <w:rFonts w:ascii="Times New Roman" w:hAnsi="Times New Roman"/>
          <w:sz w:val="28"/>
          <w:szCs w:val="28"/>
        </w:rPr>
        <w:tab/>
        <w:t xml:space="preserve">протоиерей Владислав Цыпин            </w:t>
      </w: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                                                                    Личная подпись                                                   (сан, ФИО)</w:t>
      </w: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1. Цели и задачи освоения дисциплины</w:t>
      </w:r>
    </w:p>
    <w:p w:rsidR="00466877" w:rsidRPr="001032FE" w:rsidRDefault="00466877" w:rsidP="00466877"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04A2" w:rsidRPr="001032FE" w:rsidRDefault="003804A2" w:rsidP="003804A2">
      <w:pPr>
        <w:ind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Данный курс ставит основной своей задачей привитие навыков правовой культуры будущим пастырям Церкви. Адекватное представление о месте права и правового источника в Церкви и церковно-государственных отношениях является необходимой составляющей деятельности современного священника. </w:t>
      </w:r>
    </w:p>
    <w:p w:rsidR="003804A2" w:rsidRPr="001032FE" w:rsidRDefault="003804A2" w:rsidP="003804A2">
      <w:pPr>
        <w:ind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Цель курса соотносится с требованием ФГОС Теология, который предполагает изучение сферы межконфессиональных отношений (ФГОС Теология п. 4.1)</w:t>
      </w:r>
    </w:p>
    <w:p w:rsidR="003804A2" w:rsidRPr="001032FE" w:rsidRDefault="003804A2" w:rsidP="003804A2">
      <w:pPr>
        <w:ind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Изучение Канонического права предполагает активное участие самих слушателей, особенно при рассмотрении конкретных канонических коллизий. Для достижения этой цели предполагается чередование лекций и семинаров. </w:t>
      </w:r>
    </w:p>
    <w:p w:rsidR="00466877" w:rsidRPr="001032FE" w:rsidRDefault="00466877" w:rsidP="00466877">
      <w:pPr>
        <w:ind w:firstLine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shd w:val="clear" w:color="auto" w:fill="FFFFFF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66877" w:rsidRPr="001032FE" w:rsidRDefault="00466877" w:rsidP="0046687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1032FE">
        <w:rPr>
          <w:rFonts w:ascii="Times New Roman" w:hAnsi="Times New Roman"/>
          <w:b/>
          <w:sz w:val="28"/>
          <w:szCs w:val="28"/>
        </w:rPr>
        <w:t xml:space="preserve">одержание дисциплины </w:t>
      </w:r>
    </w:p>
    <w:p w:rsidR="00466877" w:rsidRPr="001032FE" w:rsidRDefault="00466877" w:rsidP="004668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66877" w:rsidRPr="001032FE" w:rsidRDefault="00466877" w:rsidP="004668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032FE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Тематический план</w:t>
      </w:r>
    </w:p>
    <w:p w:rsidR="00466877" w:rsidRPr="001032FE" w:rsidRDefault="00466877" w:rsidP="0094383F">
      <w:pPr>
        <w:pStyle w:val="2"/>
        <w:rPr>
          <w:sz w:val="28"/>
        </w:rPr>
      </w:pPr>
    </w:p>
    <w:p w:rsidR="005E7625" w:rsidRPr="001032FE" w:rsidRDefault="00466877" w:rsidP="005E762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  <w:u w:val="single"/>
        </w:rPr>
        <w:t>Развёрнутый тематический план</w:t>
      </w:r>
    </w:p>
    <w:p w:rsidR="00466877" w:rsidRPr="001032FE" w:rsidRDefault="00466877" w:rsidP="00466877">
      <w:pPr>
        <w:pStyle w:val="1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50"/>
        <w:jc w:val="center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pStyle w:val="1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Введение. </w:t>
      </w:r>
      <w:r w:rsidRPr="001032FE">
        <w:rPr>
          <w:rFonts w:ascii="Times New Roman" w:hAnsi="Times New Roman"/>
          <w:sz w:val="28"/>
          <w:szCs w:val="28"/>
        </w:rPr>
        <w:t xml:space="preserve">Предмет и задачи курса. Материал курса и его компетенции.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1. ПРЕДМЕТ И ЗАДАЧИ ЦЕРКОВНОГО ПРАВА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1. Церковь и право.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Православное учение о Церкви. Богочеловеческая природа Церкви. Церковь в обществе и государстве. Применимость правовых категорий к жизни церкви. Церковное право в системе права.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2. Церковное право как наука.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Названия научной дисциплины: "каноническое право" и "церковное право". Изучение церковного права в Византии и Греции. Изучение церковного права в России и балканских странах. Задачи и методы церковного права. Система церковного права как науки.</w:t>
      </w: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2. ИСТОЧНИКИ ЦЕРКОВНОГО ПРАВА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3. Материальные источники церковного права.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Божественная воля как высший источник церковного права. Божественное право. Церковь как источник церковного права. Божественное право и церковное праве. Каноны. Частное церковное законодательство. Статуарное право в Церкви. Значение обычаев в церковном праве. Мнения </w:t>
      </w:r>
      <w:r w:rsidRPr="001032FE">
        <w:rPr>
          <w:rFonts w:ascii="Times New Roman" w:hAnsi="Times New Roman"/>
          <w:sz w:val="28"/>
          <w:szCs w:val="28"/>
        </w:rPr>
        <w:lastRenderedPageBreak/>
        <w:t xml:space="preserve">авторитетных </w:t>
      </w:r>
      <w:proofErr w:type="spellStart"/>
      <w:r w:rsidRPr="001032FE">
        <w:rPr>
          <w:rFonts w:ascii="Times New Roman" w:hAnsi="Times New Roman"/>
          <w:sz w:val="28"/>
          <w:szCs w:val="28"/>
        </w:rPr>
        <w:t>канонистов</w:t>
      </w:r>
      <w:proofErr w:type="spellEnd"/>
      <w:r w:rsidRPr="001032FE">
        <w:rPr>
          <w:rFonts w:ascii="Times New Roman" w:hAnsi="Times New Roman"/>
          <w:sz w:val="28"/>
          <w:szCs w:val="28"/>
        </w:rPr>
        <w:t>. Государственное законодательство по церковным делам. Иерархия правовых норм разного происхождения.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4. Священное Писание как источник церковного права.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Канон Священных книг. Церковный авторитет ветхозаветных правовых норм. Новый Завет как источник церковного права. Евангелия и Апостольские послания как источник церковного права. Священное Писание и каноны.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5. Источники Древней Церкви и Церкви эпохи Вселенских Соборов.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Древнейшие источники церковного права. Правила Вселенских Соборов (1-го Никейского, 1-го Константинопольского, </w:t>
      </w:r>
      <w:proofErr w:type="spellStart"/>
      <w:r w:rsidRPr="001032FE">
        <w:rPr>
          <w:rFonts w:ascii="Times New Roman" w:hAnsi="Times New Roman"/>
          <w:sz w:val="28"/>
          <w:szCs w:val="28"/>
        </w:rPr>
        <w:t>Ефесского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FE">
        <w:rPr>
          <w:rFonts w:ascii="Times New Roman" w:hAnsi="Times New Roman"/>
          <w:sz w:val="28"/>
          <w:szCs w:val="28"/>
        </w:rPr>
        <w:t>Хаикидонского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2-го </w:t>
      </w:r>
      <w:proofErr w:type="spellStart"/>
      <w:r w:rsidRPr="001032FE">
        <w:rPr>
          <w:rFonts w:ascii="Times New Roman" w:hAnsi="Times New Roman"/>
          <w:sz w:val="28"/>
          <w:szCs w:val="28"/>
        </w:rPr>
        <w:t>Костантинопольского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FE">
        <w:rPr>
          <w:rFonts w:ascii="Times New Roman" w:hAnsi="Times New Roman"/>
          <w:sz w:val="28"/>
          <w:szCs w:val="28"/>
        </w:rPr>
        <w:t>Трулльского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>, 2-го Никейского). Правила Поместных Соборов (</w:t>
      </w:r>
      <w:proofErr w:type="spellStart"/>
      <w:r w:rsidRPr="001032FE">
        <w:rPr>
          <w:rFonts w:ascii="Times New Roman" w:hAnsi="Times New Roman"/>
          <w:sz w:val="28"/>
          <w:szCs w:val="28"/>
        </w:rPr>
        <w:t>Анкирского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FE">
        <w:rPr>
          <w:rFonts w:ascii="Times New Roman" w:hAnsi="Times New Roman"/>
          <w:sz w:val="28"/>
          <w:szCs w:val="28"/>
        </w:rPr>
        <w:t>Неокесарийского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FE">
        <w:rPr>
          <w:rFonts w:ascii="Times New Roman" w:hAnsi="Times New Roman"/>
          <w:sz w:val="28"/>
          <w:szCs w:val="28"/>
        </w:rPr>
        <w:t>Гангрского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FE">
        <w:rPr>
          <w:rFonts w:ascii="Times New Roman" w:hAnsi="Times New Roman"/>
          <w:sz w:val="28"/>
          <w:szCs w:val="28"/>
        </w:rPr>
        <w:t>Антиохийского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>, Лаодикийского, Двукратного, Константинопольского в храме св. Софии).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6. Правила Святых Отцов</w:t>
      </w:r>
      <w:r w:rsidRPr="001032FE">
        <w:rPr>
          <w:rFonts w:ascii="Times New Roman" w:hAnsi="Times New Roman"/>
          <w:sz w:val="28"/>
          <w:szCs w:val="28"/>
        </w:rPr>
        <w:t xml:space="preserve">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Правила св. Дионисия Александрийского, св. Петра Александрийского, св. Григория </w:t>
      </w:r>
      <w:proofErr w:type="spellStart"/>
      <w:r w:rsidRPr="001032FE">
        <w:rPr>
          <w:rFonts w:ascii="Times New Roman" w:hAnsi="Times New Roman"/>
          <w:sz w:val="28"/>
          <w:szCs w:val="28"/>
        </w:rPr>
        <w:t>Неокосарийского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св. Афанасия Александрийского, Кирилла Александрийского, Василия Великого, Григория Богослова, </w:t>
      </w:r>
      <w:proofErr w:type="spellStart"/>
      <w:r w:rsidRPr="001032FE">
        <w:rPr>
          <w:rFonts w:ascii="Times New Roman" w:hAnsi="Times New Roman"/>
          <w:sz w:val="28"/>
          <w:szCs w:val="28"/>
        </w:rPr>
        <w:t>Амфилохия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2FE">
        <w:rPr>
          <w:rFonts w:ascii="Times New Roman" w:hAnsi="Times New Roman"/>
          <w:sz w:val="28"/>
          <w:szCs w:val="28"/>
        </w:rPr>
        <w:t>Иконийского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Геннадия Константинопольского. Патриарха </w:t>
      </w:r>
      <w:proofErr w:type="spellStart"/>
      <w:r w:rsidRPr="001032FE">
        <w:rPr>
          <w:rFonts w:ascii="Times New Roman" w:hAnsi="Times New Roman"/>
          <w:sz w:val="28"/>
          <w:szCs w:val="28"/>
        </w:rPr>
        <w:t>Тарасия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а также Тимофея, а также Тимофея и Феофила Александрийских).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7. Каноническая кодификация.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Римско-византийское право. Сборники государственных законов по церковным делам. Сборники канонов. "Номоканон в XIV титулах" Патриарха </w:t>
      </w:r>
      <w:proofErr w:type="spellStart"/>
      <w:r w:rsidRPr="001032FE">
        <w:rPr>
          <w:rFonts w:ascii="Times New Roman" w:hAnsi="Times New Roman"/>
          <w:sz w:val="28"/>
          <w:szCs w:val="28"/>
        </w:rPr>
        <w:t>Фотия</w:t>
      </w:r>
      <w:proofErr w:type="spellEnd"/>
      <w:r w:rsidRPr="001032FE">
        <w:rPr>
          <w:rFonts w:ascii="Times New Roman" w:hAnsi="Times New Roman"/>
          <w:sz w:val="28"/>
          <w:szCs w:val="28"/>
        </w:rPr>
        <w:t>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8. Источники церковного права Византии и Балканских Церквей.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Постановления Соборов, Патриархов, епископов. Императорские законы по церковным делам. Толкования канонов: </w:t>
      </w:r>
      <w:proofErr w:type="spellStart"/>
      <w:r w:rsidRPr="001032FE">
        <w:rPr>
          <w:rFonts w:ascii="Times New Roman" w:hAnsi="Times New Roman"/>
          <w:sz w:val="28"/>
          <w:szCs w:val="28"/>
        </w:rPr>
        <w:t>Аристин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32FE">
        <w:rPr>
          <w:rFonts w:ascii="Times New Roman" w:hAnsi="Times New Roman"/>
          <w:sz w:val="28"/>
          <w:szCs w:val="28"/>
        </w:rPr>
        <w:t>Зонара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32FE">
        <w:rPr>
          <w:rFonts w:ascii="Times New Roman" w:hAnsi="Times New Roman"/>
          <w:sz w:val="28"/>
          <w:szCs w:val="28"/>
        </w:rPr>
        <w:t>Вальсамон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Алфавитная Синтагма Матфея </w:t>
      </w:r>
      <w:proofErr w:type="spellStart"/>
      <w:r w:rsidRPr="001032FE">
        <w:rPr>
          <w:rFonts w:ascii="Times New Roman" w:hAnsi="Times New Roman"/>
          <w:sz w:val="28"/>
          <w:szCs w:val="28"/>
        </w:rPr>
        <w:t>Властаря</w:t>
      </w:r>
      <w:proofErr w:type="spellEnd"/>
      <w:r w:rsidRPr="001032FE">
        <w:rPr>
          <w:rFonts w:ascii="Times New Roman" w:hAnsi="Times New Roman"/>
          <w:sz w:val="28"/>
          <w:szCs w:val="28"/>
        </w:rPr>
        <w:t>. Первые славянские переводы византийских номоканонов. "Кормчая книга" св. Саввы Сербского. "Кормчая книга" на Руси. Печатная Кормчая.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9. Русские источники церковного права </w:t>
      </w:r>
      <w:r w:rsidRPr="001032F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1032FE">
        <w:rPr>
          <w:rFonts w:ascii="Times New Roman" w:hAnsi="Times New Roman"/>
          <w:b/>
          <w:sz w:val="28"/>
          <w:szCs w:val="28"/>
        </w:rPr>
        <w:t xml:space="preserve"> – </w:t>
      </w:r>
      <w:r w:rsidRPr="001032FE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1032FE">
        <w:rPr>
          <w:rFonts w:ascii="Times New Roman" w:hAnsi="Times New Roman"/>
          <w:b/>
          <w:sz w:val="28"/>
          <w:szCs w:val="28"/>
        </w:rPr>
        <w:t xml:space="preserve"> вв.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Источники византийского происхождения. Русские источники церковного права соборного и иерархического происхождения (Х</w:t>
      </w:r>
      <w:r w:rsidRPr="001032FE">
        <w:rPr>
          <w:rFonts w:ascii="Times New Roman" w:hAnsi="Times New Roman"/>
          <w:sz w:val="28"/>
          <w:szCs w:val="28"/>
          <w:lang w:val="en-US"/>
        </w:rPr>
        <w:t>I</w:t>
      </w:r>
      <w:r w:rsidRPr="001032FE">
        <w:rPr>
          <w:rFonts w:ascii="Times New Roman" w:hAnsi="Times New Roman"/>
          <w:sz w:val="28"/>
          <w:szCs w:val="28"/>
        </w:rPr>
        <w:t>-Х</w:t>
      </w:r>
      <w:r w:rsidRPr="001032FE">
        <w:rPr>
          <w:rFonts w:ascii="Times New Roman" w:hAnsi="Times New Roman"/>
          <w:sz w:val="28"/>
          <w:szCs w:val="28"/>
          <w:lang w:val="en-US"/>
        </w:rPr>
        <w:t>VII</w:t>
      </w:r>
      <w:r w:rsidRPr="001032FE">
        <w:rPr>
          <w:rFonts w:ascii="Times New Roman" w:hAnsi="Times New Roman"/>
          <w:sz w:val="28"/>
          <w:szCs w:val="28"/>
        </w:rPr>
        <w:t xml:space="preserve"> вв.). Источники церковного права государственного происхождения ("Уставы" св. Владимира и Ярослава Мудрого, уставы удельных князей, ханские ярлыки). Источники церковного права XVI в. "Стоглав". Постановления Соборов XVII в.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10. Русские источники церковного права синодальной эпохи.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"Духовный Регламент". Источники церковного права синодальной эпохи. "Устав Духовных Консисторий". Прецедентные синодальные определения.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11. Русские источники церковного права </w:t>
      </w:r>
      <w:r w:rsidRPr="001032F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032FE">
        <w:rPr>
          <w:rFonts w:ascii="Times New Roman" w:hAnsi="Times New Roman"/>
          <w:b/>
          <w:sz w:val="28"/>
          <w:szCs w:val="28"/>
        </w:rPr>
        <w:t>Х века.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lastRenderedPageBreak/>
        <w:t>Определения Поместного Собора 1917-1918 гг. "Положение об управлении Русской Православной Церкви" 1945 г. "Устав об управлении Русской Православной Церкви" 1988 г. «Устав Русской Православной Церкви» 2000 года. «</w:t>
      </w:r>
      <w:r w:rsidRPr="001032FE">
        <w:rPr>
          <w:rFonts w:ascii="Times New Roman" w:hAnsi="Times New Roman"/>
          <w:spacing w:val="-2"/>
          <w:sz w:val="28"/>
          <w:szCs w:val="28"/>
        </w:rPr>
        <w:t xml:space="preserve">Основы социальной концепции Русской Православной Церкви».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12. Русские источники церковного права новейшего времени.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Определения Поместного </w:t>
      </w:r>
      <w:r w:rsidR="001032FE" w:rsidRPr="001032FE">
        <w:rPr>
          <w:rFonts w:ascii="Times New Roman" w:hAnsi="Times New Roman"/>
          <w:sz w:val="28"/>
          <w:szCs w:val="28"/>
        </w:rPr>
        <w:t>и Архиерейских соборов 2004-2016</w:t>
      </w:r>
      <w:r w:rsidRPr="001032FE">
        <w:rPr>
          <w:rFonts w:ascii="Times New Roman" w:hAnsi="Times New Roman"/>
          <w:sz w:val="28"/>
          <w:szCs w:val="28"/>
        </w:rPr>
        <w:t xml:space="preserve"> гг. </w:t>
      </w: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3. СОСТАВ И УСТРОЙСТВО ЦЕРКВИ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13. Вступление в Церковь.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Вступление в Церковь через Таинство Крещения. Присоединение к Церкви. Утрата церковной правоспособности. Состав церкви: клирики и миряне,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14. Священнослужители и церковнослужители.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Высшие и низшие клирики. Хиротония и </w:t>
      </w:r>
      <w:proofErr w:type="spellStart"/>
      <w:r w:rsidRPr="001032FE">
        <w:rPr>
          <w:rFonts w:ascii="Times New Roman" w:hAnsi="Times New Roman"/>
          <w:sz w:val="28"/>
          <w:szCs w:val="28"/>
        </w:rPr>
        <w:t>хиротесия</w:t>
      </w:r>
      <w:proofErr w:type="spellEnd"/>
      <w:r w:rsidRPr="001032FE">
        <w:rPr>
          <w:rFonts w:ascii="Times New Roman" w:hAnsi="Times New Roman"/>
          <w:sz w:val="28"/>
          <w:szCs w:val="28"/>
        </w:rPr>
        <w:t>. Священная и правительственная иерархия клириков. Степени священнослужителей и низших клириков.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15. Требования кандидату священства. Препятствия к рукоположению.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Требования, предъявляемые к кандидату священства. Виды препятствий (препятствия физического, духовного и социального характера). Абсолютные препятствия и препятствия, допускающие </w:t>
      </w:r>
      <w:proofErr w:type="spellStart"/>
      <w:r w:rsidRPr="001032FE">
        <w:rPr>
          <w:rFonts w:ascii="Times New Roman" w:hAnsi="Times New Roman"/>
          <w:sz w:val="28"/>
          <w:szCs w:val="28"/>
        </w:rPr>
        <w:t>диспенсацию</w:t>
      </w:r>
      <w:proofErr w:type="spellEnd"/>
      <w:r w:rsidRPr="001032FE">
        <w:rPr>
          <w:rFonts w:ascii="Times New Roman" w:hAnsi="Times New Roman"/>
          <w:sz w:val="28"/>
          <w:szCs w:val="28"/>
        </w:rPr>
        <w:t>. Права и обязанности клириков.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16. Монашество и монастыри.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Происхождение и сущность монашества. Постриг. Монашеские обеты. Рясофорные монахи, монахи мантии и схимники. Устройство монастырей. Монастырское управление. Монастыри в древности, в Византии и в России.</w:t>
      </w:r>
    </w:p>
    <w:p w:rsidR="005E7625" w:rsidRPr="001032FE" w:rsidRDefault="005E7625" w:rsidP="001032FE">
      <w:pPr>
        <w:ind w:firstLine="0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4. ОРГАНЫ ЦЕРКОВНОГО УПРАВЛЕНИЯ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17. Высшая власть в Церкви.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Кафоличность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Церкви. Высшая власть в Церкви. Вселенские Соборы. Вселенский епископат. Критика католического учения об абсолютной власти папы в Церкви. Цезарепапизм и его критика.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18. Церковь и территория.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Поместные церкви и высшее управление в них. Территориальный принцип церковной юрисдикции. Вопрос о диаспоре. Автокефальные и автономные церкви. Канонические принципы устройства управления поместных церквей.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19. Епархиальное управление.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Епархия и епархиальный епископ. Органы епархиального управления в Древней Церкви. Епархиальное управление по ныне действующему уставу: </w:t>
      </w:r>
      <w:r w:rsidRPr="001032FE">
        <w:rPr>
          <w:rFonts w:ascii="Times New Roman" w:hAnsi="Times New Roman"/>
          <w:sz w:val="28"/>
          <w:szCs w:val="28"/>
        </w:rPr>
        <w:lastRenderedPageBreak/>
        <w:t>епархиальные и викарных епископы, епархиальное собрание и епархиальный совет. Благочиния.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20. Приходское управление.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Исторический очерк приходского управления. Приходское управление по ныне действующему "Уставу": приходской настоятель, приходской клир, приходское собрание, приходской совет, ревизионная комиссия. </w:t>
      </w:r>
      <w:proofErr w:type="spellStart"/>
      <w:r w:rsidRPr="001032FE">
        <w:rPr>
          <w:rFonts w:ascii="Times New Roman" w:hAnsi="Times New Roman"/>
          <w:sz w:val="28"/>
          <w:szCs w:val="28"/>
        </w:rPr>
        <w:t>Благочиннические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округа. </w:t>
      </w: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5. ВИДЫ ЦЕРКОВНОЙ ВЛАСТИ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21. Власть учения.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Три вида церковной власти: учения, священнодействия и управления. Власть учения. Символ Веры и другие авторитетные изложения вероучения. Миссионерство. Духовная цензура.</w:t>
      </w:r>
    </w:p>
    <w:p w:rsidR="005E7625" w:rsidRPr="001032FE" w:rsidRDefault="005E7625" w:rsidP="005E762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22. Власть священнодействия.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Богослужение. Храм и иконостас. Церковный календарь. Погребение усопших. Канонизация и почитание святых.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23. Церковное брачное право.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Брак в Древней Церкви. Заключение брака. Препятствия к браку: кровное и духовное родство. Абсолютные и условные препятствия. Взаимные обязанности супругов, родителей и детей.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24. Расторжение брака.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Канонические основания, признание брака недействительным, развод.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25. Церковное законодательство.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Законодательная церковная власть. Применение и обязательная сила церковных законов. Текущее административное управление в церкви. Надзор. Распоряжение церковным имуществом. Церковная собственность. Замещение церковных должностей. Церковный суд. Церковно-судебные инстанции. Виды церковных наказаний для клириков и мирян.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26. Судебная власть Церкви.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Церковный суд, его инстанции. Епархиальный и общецерковный суд, суд Архиерейского собора. Судебное решение и апелляция.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27. Церковные наказания.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Церковные наказания для клириков. Временное запрещение с </w:t>
      </w:r>
      <w:proofErr w:type="spellStart"/>
      <w:r w:rsidRPr="001032FE">
        <w:rPr>
          <w:rFonts w:ascii="Times New Roman" w:hAnsi="Times New Roman"/>
          <w:sz w:val="28"/>
          <w:szCs w:val="28"/>
        </w:rPr>
        <w:t>священнослужении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и лишение сана. Церковные наказания для мирян. </w:t>
      </w:r>
      <w:proofErr w:type="spellStart"/>
      <w:r w:rsidRPr="001032FE">
        <w:rPr>
          <w:rFonts w:ascii="Times New Roman" w:hAnsi="Times New Roman"/>
          <w:sz w:val="28"/>
          <w:szCs w:val="28"/>
        </w:rPr>
        <w:t>Диспенсация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32FE">
        <w:rPr>
          <w:rFonts w:ascii="Times New Roman" w:hAnsi="Times New Roman"/>
          <w:sz w:val="28"/>
          <w:szCs w:val="28"/>
        </w:rPr>
        <w:t>икономия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</w:t>
      </w: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6. ВЗАИМООТНОШЕНИЯ ПРАВОСЛАВНОЙ ЦЕРКВИ С ИНОСЛАВНЫМИ ЦЕРКВАМИ, НЕХРИСТИАНСКИМИ КОНФЕССИЯМИ И ГОСУДАРСТВОМ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28. Православная Церковь и другие христианские и нехристианские конфессии.</w:t>
      </w:r>
      <w:r w:rsidRPr="001032FE">
        <w:rPr>
          <w:rFonts w:ascii="Times New Roman" w:hAnsi="Times New Roman"/>
          <w:sz w:val="28"/>
          <w:szCs w:val="28"/>
        </w:rPr>
        <w:t xml:space="preserve">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Исторический очерк образования ересей и расколов. Взаимоотношения Православной Церкви с отделившимися от нее религиозными обществами. 95 правило </w:t>
      </w:r>
      <w:proofErr w:type="spellStart"/>
      <w:r w:rsidRPr="001032FE">
        <w:rPr>
          <w:rFonts w:ascii="Times New Roman" w:hAnsi="Times New Roman"/>
          <w:sz w:val="28"/>
          <w:szCs w:val="28"/>
        </w:rPr>
        <w:t>Трулльского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собора (три чина приема </w:t>
      </w:r>
      <w:r w:rsidRPr="001032FE">
        <w:rPr>
          <w:rFonts w:ascii="Times New Roman" w:hAnsi="Times New Roman"/>
          <w:sz w:val="28"/>
          <w:szCs w:val="28"/>
        </w:rPr>
        <w:lastRenderedPageBreak/>
        <w:t>еретиков и раскольников). Взаимоотношения Православной Церкви с нехристианскими религиями (языческими, исламом и иудаизмом).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29. Церковь и государство.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Христианское учение о государстве. Модели взаимоотношений Церкви и государства. Государственная Церковь. Отделение Церкви от государства. Исторический очерк взаимоотношений Церкви и государства в дореволюционной и советской России.</w:t>
      </w:r>
    </w:p>
    <w:p w:rsidR="005E7625" w:rsidRPr="001032FE" w:rsidRDefault="005E7625" w:rsidP="005E7625">
      <w:pPr>
        <w:shd w:val="clear" w:color="auto" w:fill="FFFFFF"/>
        <w:rPr>
          <w:rFonts w:ascii="Times New Roman" w:hAnsi="Times New Roman"/>
          <w:b/>
          <w:spacing w:val="6"/>
          <w:sz w:val="28"/>
          <w:szCs w:val="28"/>
        </w:rPr>
      </w:pPr>
      <w:r w:rsidRPr="001032FE">
        <w:rPr>
          <w:rFonts w:ascii="Times New Roman" w:hAnsi="Times New Roman"/>
          <w:b/>
          <w:spacing w:val="6"/>
          <w:sz w:val="28"/>
          <w:szCs w:val="28"/>
        </w:rPr>
        <w:t>Тема 30. Правовой статус Русской Православной Церкви в современной России.</w:t>
      </w:r>
    </w:p>
    <w:p w:rsidR="005E7625" w:rsidRPr="001032FE" w:rsidRDefault="005E7625" w:rsidP="005E7625">
      <w:pPr>
        <w:shd w:val="clear" w:color="auto" w:fill="FFFFFF"/>
        <w:rPr>
          <w:rFonts w:ascii="Times New Roman" w:hAnsi="Times New Roman"/>
          <w:spacing w:val="6"/>
          <w:sz w:val="28"/>
          <w:szCs w:val="28"/>
        </w:rPr>
      </w:pPr>
      <w:r w:rsidRPr="001032FE">
        <w:rPr>
          <w:rFonts w:ascii="Times New Roman" w:hAnsi="Times New Roman"/>
          <w:spacing w:val="6"/>
          <w:sz w:val="28"/>
          <w:szCs w:val="28"/>
        </w:rPr>
        <w:t xml:space="preserve">Конституционный статус РПЦ. Федеральный закон 1997 г. «О свободе совести и о религиозных объединениях». </w:t>
      </w: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</w:p>
    <w:p w:rsidR="005E7625" w:rsidRPr="001032FE" w:rsidRDefault="005E7625" w:rsidP="005E7625">
      <w:pPr>
        <w:jc w:val="center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РАЗДЕЛ 7. ИМУЩЕСТВЕННОЕ ПРАВО ЦЕКРКВИ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Тема 31 Субъект и объект права собственности церковного имущества. 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История имущественных прав Церкви в Византии и в России. Современное светское и церковное законодательство о церковном имуществе. </w:t>
      </w:r>
    </w:p>
    <w:p w:rsidR="005E7625" w:rsidRPr="001032FE" w:rsidRDefault="005E7625" w:rsidP="005E7625">
      <w:pPr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Тема 32. Содержание духовенства.</w:t>
      </w:r>
    </w:p>
    <w:p w:rsidR="005E7625" w:rsidRPr="001032FE" w:rsidRDefault="005E7625" w:rsidP="005E7625">
      <w:pPr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Канонические принципы. Исторический очерк. Современное положение. </w:t>
      </w:r>
    </w:p>
    <w:p w:rsidR="0094383F" w:rsidRDefault="0094383F" w:rsidP="0094383F">
      <w:pPr>
        <w:shd w:val="clear" w:color="auto" w:fill="FFFFFF"/>
        <w:ind w:firstLine="0"/>
        <w:outlineLvl w:val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466877" w:rsidRPr="001032FE" w:rsidRDefault="00466877" w:rsidP="0094383F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466877" w:rsidRPr="001032FE" w:rsidRDefault="00466877" w:rsidP="00466877">
      <w:pPr>
        <w:shd w:val="clear" w:color="auto" w:fill="FFFFFF"/>
        <w:ind w:left="11"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 для проведения промежуточной аттестации обучающихся </w:t>
      </w:r>
    </w:p>
    <w:p w:rsidR="00466877" w:rsidRPr="001032FE" w:rsidRDefault="00466877" w:rsidP="00466877">
      <w:pPr>
        <w:shd w:val="clear" w:color="auto" w:fill="FFFFFF"/>
        <w:ind w:left="11" w:hanging="1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6877" w:rsidRPr="001032FE" w:rsidRDefault="00466877" w:rsidP="00466877">
      <w:pPr>
        <w:pStyle w:val="2"/>
        <w:jc w:val="center"/>
        <w:rPr>
          <w:sz w:val="28"/>
        </w:rPr>
      </w:pPr>
      <w:r w:rsidRPr="001032FE">
        <w:rPr>
          <w:sz w:val="28"/>
        </w:rPr>
        <w:t>Контрольные вопросы по курсу</w:t>
      </w:r>
    </w:p>
    <w:p w:rsidR="00A55BAD" w:rsidRPr="001032FE" w:rsidRDefault="00A55BAD" w:rsidP="0018226D">
      <w:pPr>
        <w:rPr>
          <w:rFonts w:ascii="Times New Roman" w:hAnsi="Times New Roman"/>
          <w:b/>
          <w:sz w:val="28"/>
          <w:szCs w:val="28"/>
        </w:rPr>
      </w:pPr>
    </w:p>
    <w:p w:rsidR="00A55BAD" w:rsidRPr="001032FE" w:rsidRDefault="00A55BAD" w:rsidP="001032FE">
      <w:pPr>
        <w:rPr>
          <w:rFonts w:ascii="Times New Roman" w:hAnsi="Times New Roman"/>
          <w:sz w:val="28"/>
          <w:szCs w:val="28"/>
        </w:rPr>
      </w:pPr>
    </w:p>
    <w:tbl>
      <w:tblPr>
        <w:tblW w:w="9532" w:type="dxa"/>
        <w:tblInd w:w="-318" w:type="dxa"/>
        <w:tblLayout w:type="fixed"/>
        <w:tblLook w:val="0000"/>
      </w:tblPr>
      <w:tblGrid>
        <w:gridCol w:w="1560"/>
        <w:gridCol w:w="7972"/>
      </w:tblGrid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Церковь и право.</w:t>
            </w:r>
          </w:p>
          <w:p w:rsidR="00A55BAD" w:rsidRPr="001032FE" w:rsidRDefault="00A55BAD" w:rsidP="009712B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Базовые положения «Основ социальной концепции» (далее 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Церковное право как наука.</w:t>
            </w:r>
          </w:p>
          <w:p w:rsidR="00A55BAD" w:rsidRPr="001032FE" w:rsidRDefault="00A55BAD" w:rsidP="009712B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Определение Церкви.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…»1.1.)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Источники церковного права: материальные и формальные.</w:t>
            </w:r>
          </w:p>
          <w:p w:rsidR="00A55BAD" w:rsidRPr="001032FE" w:rsidRDefault="00A55BAD" w:rsidP="009712B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как богочеловеческий организм.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Св. Писание как источник церковного права.</w:t>
            </w:r>
          </w:p>
          <w:p w:rsidR="00A55BAD" w:rsidRPr="001032FE" w:rsidRDefault="00A55BAD" w:rsidP="009712B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Роль мирян в церковной жизни.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…»1.3.)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5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Источники церковного права эпохи до Константина Великого.</w:t>
            </w:r>
          </w:p>
          <w:p w:rsidR="00A55BAD" w:rsidRPr="001032FE" w:rsidRDefault="00A55BAD" w:rsidP="009712B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нация.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…»2.1.)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6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Источники церковного права эпохи Вселенских Соборов.</w:t>
            </w:r>
          </w:p>
          <w:p w:rsidR="00A55BAD" w:rsidRPr="001032FE" w:rsidRDefault="00A55BAD" w:rsidP="009712B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Соотношение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вселенскости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Церкви и нации.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…»2.2.)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7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Опыты кодификации церковного права в эпоху Вселенских Соборов.</w:t>
            </w:r>
          </w:p>
          <w:p w:rsidR="00A55BAD" w:rsidRPr="001032FE" w:rsidRDefault="00A55BAD" w:rsidP="009712B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Греховные проявления национализма.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…»2.3.- 2.4.)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8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Западные источники и сборники церковного права эпохи Вселенских Соборов.</w:t>
            </w:r>
          </w:p>
          <w:p w:rsidR="00A55BAD" w:rsidRPr="001032FE" w:rsidRDefault="00A55BAD" w:rsidP="009712B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государство.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9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Источники церковного права Византии </w:t>
            </w:r>
            <w:r w:rsidRPr="001032F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>-</w:t>
            </w:r>
            <w:r w:rsidRPr="001032FE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A55BAD" w:rsidRPr="001032FE" w:rsidRDefault="00A55BAD" w:rsidP="009712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Значение государства.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 xml:space="preserve">10 билет - 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Церковное право южных славян.</w:t>
            </w:r>
          </w:p>
          <w:p w:rsidR="00A55BAD" w:rsidRPr="001032FE" w:rsidRDefault="00A55BAD" w:rsidP="009712B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Различие природ Церкви и государства.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…»3.3.)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11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Источники церковного права в России до конца </w:t>
            </w:r>
            <w:r w:rsidRPr="001032FE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A55BAD" w:rsidRPr="001032FE" w:rsidRDefault="00A55BAD" w:rsidP="009712B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Модели взаимоотношений Церкви и государства: Византия и Древняя Русь.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12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Источники русского церковного права в синодальную и новейшую эпоху.</w:t>
            </w:r>
          </w:p>
          <w:p w:rsidR="00A55BAD" w:rsidRPr="001032FE" w:rsidRDefault="00A55BAD" w:rsidP="009712B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Модели взаимоотношений Церкви и государства: Средневековая Европа и Реформация.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13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Источники церковного права на Западе в середине века и в новое время.</w:t>
            </w:r>
          </w:p>
          <w:p w:rsidR="00A55BAD" w:rsidRPr="001032FE" w:rsidRDefault="00A55BAD" w:rsidP="009712B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Модели взаимоотношений Церкви и государства: современная мировая практика.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…»3.4.) 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14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Устройство Церкви. Клирики и миряне. Монашествующие. Вступление в Церковь.</w:t>
            </w:r>
          </w:p>
          <w:p w:rsidR="00A55BAD" w:rsidRPr="001032FE" w:rsidRDefault="00A55BAD" w:rsidP="009712B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Отношение Церкви к мирской власти.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…»3.5.)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15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Иерархи и клир. Хиротония и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хиротесия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BAD" w:rsidRPr="001032FE" w:rsidRDefault="00A55BAD" w:rsidP="009712B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принцип свободы совести.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…»3.6.)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16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Требования к кандидату священства. Препятствия к посвящению.</w:t>
            </w:r>
          </w:p>
          <w:p w:rsidR="00A55BAD" w:rsidRPr="001032FE" w:rsidRDefault="00A55BAD" w:rsidP="009712B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форма правления в государстве.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…»3.7.)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17 билет -</w:t>
            </w:r>
          </w:p>
        </w:tc>
        <w:tc>
          <w:tcPr>
            <w:tcW w:w="7972" w:type="dxa"/>
          </w:tcPr>
          <w:p w:rsidR="00A55BAD" w:rsidRPr="001032FE" w:rsidRDefault="00A55BAD" w:rsidP="005C21FF">
            <w:pPr>
              <w:pStyle w:val="constitle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  <w:rPr>
                <w:color w:val="auto"/>
              </w:rPr>
            </w:pPr>
            <w:r w:rsidRPr="001032FE">
              <w:rPr>
                <w:color w:val="auto"/>
                <w:sz w:val="28"/>
                <w:szCs w:val="28"/>
              </w:rPr>
              <w:t xml:space="preserve">Священная и правительственная иерархия. </w:t>
            </w:r>
          </w:p>
          <w:p w:rsidR="00A55BAD" w:rsidRPr="001032FE" w:rsidRDefault="00A55BAD" w:rsidP="009712B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соработничества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Церкви и государства.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…»3.8.)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18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Церковнослужители.</w:t>
            </w:r>
          </w:p>
          <w:p w:rsidR="00A55BAD" w:rsidRPr="001032FE" w:rsidRDefault="00A55BAD" w:rsidP="009712B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Взаимоотношения Церкви с властями разных уровней.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…»3.9.)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19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Права и обязанности клириков.</w:t>
            </w:r>
          </w:p>
          <w:p w:rsidR="00A55BAD" w:rsidRPr="001032FE" w:rsidRDefault="00A55BAD" w:rsidP="009712B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Участие клириков в контактах Церкви с органами государственной власти.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…»3.10. – 3.11.)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20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Монашество. Постриг. Монастыри. Монастырские уставы.</w:t>
            </w:r>
          </w:p>
          <w:p w:rsidR="00A55BAD" w:rsidRPr="001032FE" w:rsidRDefault="00A55BAD" w:rsidP="009712B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Христианская этика и светское право.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…»4.1. – 4.5)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21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Высшее управление поместной Церкви. Канонические основания.</w:t>
            </w:r>
          </w:p>
          <w:p w:rsidR="00A55BAD" w:rsidRPr="001032FE" w:rsidRDefault="00A55BAD" w:rsidP="009712B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Христианство и права человека.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…»4.6. – 4.9.)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22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Высшее управление Русской Православной Церкви до конца </w:t>
            </w:r>
            <w:r w:rsidRPr="001032FE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A55BAD" w:rsidRPr="001032FE" w:rsidRDefault="00A55BAD" w:rsidP="009712B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политика.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…»5.1. -5.2.)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23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Высшее управление РПЦ в синодальную эпоху.</w:t>
            </w:r>
          </w:p>
          <w:p w:rsidR="00A55BAD" w:rsidRPr="001032FE" w:rsidRDefault="00A55BAD" w:rsidP="009712B0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Участие клириков и мирян в деятельности органов власти.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…»5.2. – 5.4.)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24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Высшее управление РПЦ. Действующий Устав РПЦ.</w:t>
            </w:r>
          </w:p>
          <w:p w:rsidR="00A55BAD" w:rsidRPr="001032FE" w:rsidRDefault="00A55BAD" w:rsidP="009712B0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Христианская трудовая этика.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…»6.1. – 6.3.)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25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Высшее управление автокефальных Православных Церквей.</w:t>
            </w:r>
          </w:p>
          <w:p w:rsidR="00A55BAD" w:rsidRPr="001032FE" w:rsidRDefault="00A55BAD" w:rsidP="009712B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Отношение Церкви к материальному богатству и собственности.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…»6.4. – 7.2.)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26 билет -</w:t>
            </w:r>
          </w:p>
        </w:tc>
        <w:tc>
          <w:tcPr>
            <w:tcW w:w="7972" w:type="dxa"/>
          </w:tcPr>
          <w:p w:rsidR="001032FE" w:rsidRPr="001032FE" w:rsidRDefault="001032FE" w:rsidP="001032F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Епархиальное управление. Канонические основания.</w:t>
            </w:r>
          </w:p>
          <w:p w:rsidR="00A55BAD" w:rsidRPr="001032FE" w:rsidRDefault="00A55BAD" w:rsidP="001032F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различные формы собственности.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…»7.3. – 7.4.)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27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Епархиально</w:t>
            </w:r>
            <w:r w:rsidR="001032FE" w:rsidRPr="001032FE">
              <w:rPr>
                <w:rFonts w:ascii="Times New Roman" w:hAnsi="Times New Roman"/>
                <w:sz w:val="28"/>
                <w:szCs w:val="28"/>
              </w:rPr>
              <w:t>е управление в РПЦ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5BAD" w:rsidRPr="001032FE" w:rsidRDefault="00A55BAD" w:rsidP="009712B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Христианское отношение к войне.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…»8.1. – 8.4.)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28 билет -</w:t>
            </w:r>
          </w:p>
        </w:tc>
        <w:tc>
          <w:tcPr>
            <w:tcW w:w="7972" w:type="dxa"/>
          </w:tcPr>
          <w:p w:rsidR="00A55BAD" w:rsidRPr="001032FE" w:rsidRDefault="001032FE" w:rsidP="009712B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Благочиния и новые епархиальные должности. </w:t>
            </w:r>
          </w:p>
          <w:p w:rsidR="00A55BAD" w:rsidRPr="001032FE" w:rsidRDefault="00A55BAD" w:rsidP="009712B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Христианское понимание мира.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…»8.5.)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29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Приходы. Канонические основания.</w:t>
            </w:r>
          </w:p>
          <w:p w:rsidR="00A55BAD" w:rsidRPr="001032FE" w:rsidRDefault="00A55BAD" w:rsidP="009712B0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Преступность, наказание и исправление по учению Церкви.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…»9.1. – 9.2.)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30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Приходы в РПЦ.</w:t>
            </w:r>
          </w:p>
          <w:p w:rsidR="00A55BAD" w:rsidRPr="001032FE" w:rsidRDefault="00A55BAD" w:rsidP="009712B0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Христианство и смертная казнь.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…»9.3. – 9.4.)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31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Виды церковной власти. Власть учения.</w:t>
            </w:r>
          </w:p>
          <w:p w:rsidR="00A55BAD" w:rsidRPr="001032FE" w:rsidRDefault="00A55BAD" w:rsidP="009712B0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Христианский брак.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…»10.1 – 10.4)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32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Власть освящения. Таинства. Богослужения. Церковный календарь. Посты.</w:t>
            </w:r>
          </w:p>
          <w:p w:rsidR="00A55BAD" w:rsidRPr="001032FE" w:rsidRDefault="00A55BAD" w:rsidP="009712B0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Церковное понимание значения семьи.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…»10.5 – 10.6)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33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Христианская смерть. Канонизация святых.</w:t>
            </w:r>
          </w:p>
          <w:p w:rsidR="00A55BAD" w:rsidRPr="001032FE" w:rsidRDefault="00A55BAD" w:rsidP="009712B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Проблема здоровья личности и народа.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…»11.1. – 11.6.)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34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Таинство брака. Заключение брака.</w:t>
            </w:r>
          </w:p>
          <w:p w:rsidR="00A55BAD" w:rsidRPr="001032FE" w:rsidRDefault="00A55BAD" w:rsidP="009712B0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Проблемы биоэтики.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…»12.1. – 12.5.)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35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Препятствия к браку.</w:t>
            </w:r>
          </w:p>
          <w:p w:rsidR="00A55BAD" w:rsidRPr="001032FE" w:rsidRDefault="00A55BAD" w:rsidP="009712B0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Отношение Церкви к клонированию и эвтаназии.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…»12.6. – 12.9.)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36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Последствия брака. Христианская семья. Взаимные обязанности членов семьи.</w:t>
            </w:r>
          </w:p>
          <w:p w:rsidR="00A55BAD" w:rsidRPr="001032FE" w:rsidRDefault="00A55BAD" w:rsidP="009712B0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Экологические проблемы и Церковь.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…»13.1. – 13.5.)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37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Расторжение брака.</w:t>
            </w:r>
          </w:p>
          <w:p w:rsidR="00A55BAD" w:rsidRPr="001032FE" w:rsidRDefault="00A55BAD" w:rsidP="009712B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светская наука.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…»14.1.)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38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Правительственная власть Церкви. Церковное законодательство. Церковное управление и надзор.</w:t>
            </w:r>
          </w:p>
          <w:p w:rsidR="00A55BAD" w:rsidRPr="001032FE" w:rsidRDefault="00A55BAD" w:rsidP="009712B0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Церковь, богословие и культура.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…»14.2. – 14.3.)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39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Имущественное право Церкви. Содержание духовенства.</w:t>
            </w:r>
          </w:p>
          <w:p w:rsidR="00A55BAD" w:rsidRPr="001032FE" w:rsidRDefault="00A55BAD" w:rsidP="009712B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СМИ.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…»15.1.)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40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pStyle w:val="constitle"/>
              <w:numPr>
                <w:ilvl w:val="0"/>
                <w:numId w:val="43"/>
              </w:numPr>
              <w:spacing w:before="0" w:beforeAutospacing="0" w:after="0" w:afterAutospacing="0"/>
              <w:ind w:left="0"/>
              <w:jc w:val="both"/>
              <w:rPr>
                <w:rFonts w:eastAsia="MS Mincho"/>
                <w:bCs/>
                <w:color w:val="auto"/>
              </w:rPr>
            </w:pPr>
            <w:r w:rsidRPr="001032FE">
              <w:rPr>
                <w:color w:val="auto"/>
                <w:sz w:val="28"/>
                <w:szCs w:val="28"/>
              </w:rPr>
              <w:t>Церковный суд</w:t>
            </w:r>
            <w:r w:rsidRPr="001032FE">
              <w:rPr>
                <w:rFonts w:eastAsia="MS Mincho"/>
                <w:color w:val="auto"/>
                <w:sz w:val="28"/>
                <w:szCs w:val="28"/>
              </w:rPr>
              <w:t xml:space="preserve"> согласно «</w:t>
            </w:r>
            <w:r w:rsidRPr="001032FE">
              <w:rPr>
                <w:rFonts w:eastAsia="MS Mincho"/>
                <w:bCs/>
                <w:color w:val="auto"/>
                <w:sz w:val="28"/>
                <w:szCs w:val="28"/>
              </w:rPr>
              <w:t xml:space="preserve">Положению о церковном суде» 2008 года. </w:t>
            </w:r>
          </w:p>
          <w:p w:rsidR="00A55BAD" w:rsidRPr="001032FE" w:rsidRDefault="00A55BAD" w:rsidP="009712B0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Нравственная оценка деятельности СМИ.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…»15.2. – 15.3.)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41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Церковные наказания. Наказания для мирян. Дисциплинарные правила Соборов и Святых Отцов.</w:t>
            </w:r>
          </w:p>
          <w:p w:rsidR="00A55BAD" w:rsidRPr="001032FE" w:rsidRDefault="00A55BAD" w:rsidP="009712B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Христианский идеал международных отношений.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…»16.1.)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42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Церковные наказания для духовных лиц.</w:t>
            </w:r>
          </w:p>
          <w:p w:rsidR="00A55BAD" w:rsidRPr="001032FE" w:rsidRDefault="00A55BAD" w:rsidP="009712B0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Понятие глобализации и отношение к ней Церкви.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…»16.2.)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43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Православная Церковь и инославные церкви. «Основные принципы отношения Русской Православной Церкви к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инославию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" 2000 года.</w:t>
            </w:r>
          </w:p>
          <w:p w:rsidR="00A55BAD" w:rsidRPr="001032FE" w:rsidRDefault="00A55BAD" w:rsidP="009712B0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Опасности глобализации в церковном отношении.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…»16.3.)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44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Церковь и государство.</w:t>
            </w:r>
          </w:p>
          <w:p w:rsidR="00A55BAD" w:rsidRPr="001032FE" w:rsidRDefault="00A55BAD" w:rsidP="009712B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Церковь и современный миропорядок. («Основы соц.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…»16.4)</w:t>
            </w:r>
          </w:p>
        </w:tc>
      </w:tr>
      <w:tr w:rsidR="00A55BAD" w:rsidRPr="001032FE" w:rsidTr="00A55BAD">
        <w:tc>
          <w:tcPr>
            <w:tcW w:w="1560" w:type="dxa"/>
          </w:tcPr>
          <w:p w:rsidR="00A55BAD" w:rsidRPr="001032FE" w:rsidRDefault="00A55BAD" w:rsidP="00A55BAD">
            <w:pPr>
              <w:rPr>
                <w:rFonts w:ascii="Times New Roman" w:hAnsi="Times New Roman"/>
                <w:i/>
              </w:rPr>
            </w:pPr>
            <w:r w:rsidRPr="001032FE">
              <w:rPr>
                <w:rFonts w:ascii="Times New Roman" w:hAnsi="Times New Roman"/>
                <w:i/>
                <w:sz w:val="28"/>
                <w:szCs w:val="28"/>
              </w:rPr>
              <w:t>45 билет -</w:t>
            </w:r>
          </w:p>
        </w:tc>
        <w:tc>
          <w:tcPr>
            <w:tcW w:w="7972" w:type="dxa"/>
          </w:tcPr>
          <w:p w:rsidR="00A55BAD" w:rsidRPr="001032FE" w:rsidRDefault="00A55BAD" w:rsidP="009712B0">
            <w:pPr>
              <w:pStyle w:val="constitle"/>
              <w:numPr>
                <w:ilvl w:val="0"/>
                <w:numId w:val="48"/>
              </w:numPr>
              <w:spacing w:before="0" w:beforeAutospacing="0" w:after="0" w:afterAutospacing="0"/>
              <w:ind w:left="0"/>
              <w:jc w:val="both"/>
              <w:rPr>
                <w:bCs/>
                <w:color w:val="auto"/>
              </w:rPr>
            </w:pPr>
            <w:r w:rsidRPr="001032FE">
              <w:rPr>
                <w:bCs/>
                <w:color w:val="auto"/>
                <w:sz w:val="28"/>
                <w:szCs w:val="28"/>
              </w:rPr>
              <w:t>Определение Архиерейского собора 2004 года «О взаимоотношениях с Русской Православной Церковью за границей». Акт о каноническом общении 2007 года.</w:t>
            </w:r>
          </w:p>
          <w:p w:rsidR="00A55BAD" w:rsidRPr="001032FE" w:rsidRDefault="00A55BAD" w:rsidP="009712B0">
            <w:pPr>
              <w:pStyle w:val="constitle"/>
              <w:numPr>
                <w:ilvl w:val="0"/>
                <w:numId w:val="48"/>
              </w:numPr>
              <w:spacing w:before="0" w:beforeAutospacing="0" w:after="0" w:afterAutospacing="0"/>
              <w:ind w:left="0"/>
              <w:jc w:val="both"/>
              <w:rPr>
                <w:color w:val="auto"/>
              </w:rPr>
            </w:pPr>
            <w:r w:rsidRPr="001032FE">
              <w:rPr>
                <w:color w:val="auto"/>
                <w:sz w:val="28"/>
                <w:szCs w:val="28"/>
              </w:rPr>
              <w:t xml:space="preserve">Соотношение законодательства одной поместной Церкви и всего канонического корпуса. </w:t>
            </w:r>
          </w:p>
          <w:p w:rsidR="00A55BAD" w:rsidRPr="001032FE" w:rsidRDefault="00A55BAD" w:rsidP="00A55BAD">
            <w:pPr>
              <w:rPr>
                <w:rFonts w:ascii="Times New Roman" w:hAnsi="Times New Roman"/>
              </w:rPr>
            </w:pPr>
          </w:p>
          <w:p w:rsidR="00A55BAD" w:rsidRPr="001032FE" w:rsidRDefault="00A55BAD" w:rsidP="00A55BAD">
            <w:pPr>
              <w:rPr>
                <w:rFonts w:ascii="Times New Roman" w:hAnsi="Times New Roman"/>
              </w:rPr>
            </w:pPr>
          </w:p>
        </w:tc>
      </w:tr>
    </w:tbl>
    <w:p w:rsidR="00A55BAD" w:rsidRPr="001032FE" w:rsidRDefault="00A55BAD" w:rsidP="00A55BAD">
      <w:pPr>
        <w:rPr>
          <w:rFonts w:ascii="Times New Roman" w:hAnsi="Times New Roman"/>
          <w:sz w:val="28"/>
          <w:szCs w:val="28"/>
        </w:rPr>
      </w:pPr>
    </w:p>
    <w:p w:rsidR="00A55BAD" w:rsidRPr="001032FE" w:rsidRDefault="00A55BAD" w:rsidP="0018226D">
      <w:pPr>
        <w:pStyle w:val="2"/>
        <w:jc w:val="center"/>
        <w:rPr>
          <w:sz w:val="28"/>
        </w:rPr>
      </w:pPr>
      <w:r w:rsidRPr="001032FE">
        <w:rPr>
          <w:sz w:val="28"/>
        </w:rPr>
        <w:t>Темы семестровых и курсовых работ</w:t>
      </w:r>
    </w:p>
    <w:p w:rsidR="00A55BAD" w:rsidRPr="001032FE" w:rsidRDefault="00A55BAD" w:rsidP="00A55BAD">
      <w:pPr>
        <w:ind w:firstLine="0"/>
        <w:rPr>
          <w:rFonts w:ascii="Times New Roman" w:hAnsi="Times New Roman"/>
          <w:sz w:val="28"/>
          <w:szCs w:val="28"/>
        </w:rPr>
      </w:pP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Место права в Церкви: концепция </w:t>
      </w:r>
      <w:proofErr w:type="spellStart"/>
      <w:r w:rsidRPr="001032FE">
        <w:rPr>
          <w:rFonts w:ascii="Times New Roman" w:hAnsi="Times New Roman"/>
          <w:sz w:val="28"/>
          <w:szCs w:val="28"/>
        </w:rPr>
        <w:t>прот</w:t>
      </w:r>
      <w:proofErr w:type="spellEnd"/>
      <w:r w:rsidRPr="001032FE">
        <w:rPr>
          <w:rFonts w:ascii="Times New Roman" w:hAnsi="Times New Roman"/>
          <w:sz w:val="28"/>
          <w:szCs w:val="28"/>
        </w:rPr>
        <w:t>. Н. Афанасьева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Возможность кодификации церковного права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Канонический корпус </w:t>
      </w:r>
      <w:r w:rsidRPr="001032FE">
        <w:rPr>
          <w:rFonts w:ascii="Times New Roman" w:hAnsi="Times New Roman"/>
          <w:sz w:val="28"/>
          <w:szCs w:val="28"/>
          <w:lang w:val="en-US"/>
        </w:rPr>
        <w:t>vs</w:t>
      </w:r>
      <w:r w:rsidRPr="001032FE">
        <w:rPr>
          <w:rFonts w:ascii="Times New Roman" w:hAnsi="Times New Roman"/>
          <w:sz w:val="28"/>
          <w:szCs w:val="28"/>
        </w:rPr>
        <w:t>. Канонический кодекс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Актуальность источников русского церковного права сегодня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Критерии отбора церковной нормы и её рецепция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Пределы вмешательства светской власти в дела церковной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lastRenderedPageBreak/>
        <w:t>Каноническая оценка синодального периода истории Русской Церкви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Тенденции развития права в Русской Православной Церкви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Соотношение гражданских и церковных препятствий в брачном праве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Канонически допустимые поводы к разводу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Каноническое положение православного монашества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Православный епископат: канонические права и обязанности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Делегированные права клириков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Критерии и правила канонизации</w:t>
      </w:r>
    </w:p>
    <w:p w:rsidR="00A55BAD" w:rsidRPr="001032FE" w:rsidRDefault="00A55BAD" w:rsidP="009712B0">
      <w:pPr>
        <w:pStyle w:val="1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 Законодательство о приходском управлении в </w:t>
      </w:r>
      <w:r w:rsidRPr="001032FE">
        <w:rPr>
          <w:rFonts w:ascii="Times New Roman" w:hAnsi="Times New Roman"/>
          <w:sz w:val="28"/>
          <w:szCs w:val="28"/>
          <w:lang w:val="en-US"/>
        </w:rPr>
        <w:t>XIX</w:t>
      </w:r>
      <w:r w:rsidRPr="001032FE">
        <w:rPr>
          <w:rFonts w:ascii="Times New Roman" w:hAnsi="Times New Roman"/>
          <w:sz w:val="28"/>
          <w:szCs w:val="28"/>
        </w:rPr>
        <w:t>-</w:t>
      </w:r>
      <w:r w:rsidRPr="001032FE">
        <w:rPr>
          <w:rFonts w:ascii="Times New Roman" w:hAnsi="Times New Roman"/>
          <w:sz w:val="28"/>
          <w:szCs w:val="28"/>
          <w:lang w:val="en-US"/>
        </w:rPr>
        <w:t>XXI</w:t>
      </w:r>
      <w:r w:rsidRPr="001032FE">
        <w:rPr>
          <w:rFonts w:ascii="Times New Roman" w:hAnsi="Times New Roman"/>
          <w:sz w:val="28"/>
          <w:szCs w:val="28"/>
        </w:rPr>
        <w:t xml:space="preserve"> вв. </w:t>
      </w:r>
    </w:p>
    <w:p w:rsidR="001032FE" w:rsidRDefault="001032FE" w:rsidP="0094383F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b/>
          <w:sz w:val="28"/>
          <w:szCs w:val="28"/>
        </w:rPr>
      </w:pPr>
    </w:p>
    <w:p w:rsidR="00466877" w:rsidRPr="001032FE" w:rsidRDefault="00466877" w:rsidP="0094383F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Перечень основной и дополнительной учебной литературы,</w:t>
      </w:r>
    </w:p>
    <w:p w:rsidR="00466877" w:rsidRPr="001032FE" w:rsidRDefault="00466877" w:rsidP="00466877">
      <w:pPr>
        <w:shd w:val="clear" w:color="auto" w:fill="FFFFFF"/>
        <w:ind w:left="11" w:hanging="11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необходимой для освоения дисциплины</w:t>
      </w:r>
    </w:p>
    <w:p w:rsidR="00466877" w:rsidRPr="001032FE" w:rsidRDefault="00466877" w:rsidP="00466877">
      <w:pPr>
        <w:shd w:val="clear" w:color="auto" w:fill="FFFFFF"/>
        <w:ind w:left="11" w:hanging="11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tbl>
      <w:tblPr>
        <w:tblStyle w:val="af0"/>
        <w:tblW w:w="9464" w:type="dxa"/>
        <w:tblLayout w:type="fixed"/>
        <w:tblLook w:val="04A0"/>
      </w:tblPr>
      <w:tblGrid>
        <w:gridCol w:w="7479"/>
        <w:gridCol w:w="1985"/>
      </w:tblGrid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bookmark13"/>
            <w:r w:rsidRPr="001032FE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литература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Цыпин В.,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Каноническое право /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Владислав Цыпин. – 2-е изд. – М. : Изд-во Сретенского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мон-ря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, 2012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 xml:space="preserve">Цыпин В.,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Курс церковного права : учеб. пособие /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Владислав Цыпин. – Доп. И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. Изд. – Клин : Круглый стол по религиозному образованию в Рус. Правосл. Церкви : Фонд «Христианская жизнь», 2002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Правила Святых Поместных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соборов с толкованиями.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- М. : Паломник : Патриаршее Подворье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Заиконоспасского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и Никольского монастырей в Китай-городе : Сибирская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Благозвонница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, 2000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Правила Святых Вселенских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Соборов с толкованиями.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- М. : Паломник ; М. : Патриаршее Подворье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Заиконоспасского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и Никольского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мон-рей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в Китай-городе ; М. : Сибирская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Благозвонница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, 2000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Правила Святых Апостолов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и святых Отец с толкованиями / авт. предисл. А. И. Сидоров.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- М. : Паломник : Патриаршее Подворье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Заиконоспасского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и Никольского монастырей в Китай-городе : Сибирская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Благозвонница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, 2000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Правила Православной Церкви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: с толкованиями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Никодима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[Милаша],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Далматинско-Истрийского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: в 2 т.: [пер. с серб.] / толк.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Далматско-Истринского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Никодима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(Милаш).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- М. :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изд. центр правосл. лит. - 1994.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воспр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изд.: СПб. : Изд.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, 1911. - </w:t>
            </w: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Т. 1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>. – 1994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Правила Православной Церкви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 : с толкованиями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Никодима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Далматинско-Истрийского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: в 2 т. : [пер. с серб.] / авт. толкований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Далматинский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Никодим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Милош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).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- М. :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изд. центр правосл. лит. </w:t>
            </w:r>
            <w:r w:rsidRPr="001032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1994. - </w:t>
            </w: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Т. 2</w:t>
            </w:r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Репр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032FE">
              <w:rPr>
                <w:rFonts w:ascii="Times New Roman" w:hAnsi="Times New Roman"/>
                <w:sz w:val="28"/>
                <w:szCs w:val="28"/>
              </w:rPr>
              <w:t>воспр</w:t>
            </w:r>
            <w:proofErr w:type="spellEnd"/>
            <w:r w:rsidRPr="001032FE">
              <w:rPr>
                <w:rFonts w:ascii="Times New Roman" w:hAnsi="Times New Roman"/>
                <w:sz w:val="28"/>
                <w:szCs w:val="28"/>
              </w:rPr>
              <w:t>. изд.: СПб. : Тип. М. Меркушева, 1912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Собрание документов Русской Православной Церкви. – М. : Изд-во </w:t>
            </w:r>
            <w:proofErr w:type="spellStart"/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Моск</w:t>
            </w:r>
            <w:proofErr w:type="spellEnd"/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. Патриархии РПЦ, 2013 - . Т.2, ч.1: Деятельность Русской Православной Церкви / [ред. Е. Полищук]. – 2014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21FF" w:rsidRPr="001032FE" w:rsidTr="005C21FF">
        <w:tc>
          <w:tcPr>
            <w:tcW w:w="7479" w:type="dxa"/>
          </w:tcPr>
          <w:p w:rsidR="005C21FF" w:rsidRPr="001032FE" w:rsidRDefault="005C21FF" w:rsidP="005C21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 xml:space="preserve">Собрание документов Русской Православной Церкви. – М. : Изд-во </w:t>
            </w:r>
            <w:proofErr w:type="spellStart"/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Моск</w:t>
            </w:r>
            <w:proofErr w:type="spellEnd"/>
            <w:r w:rsidRPr="001032FE">
              <w:rPr>
                <w:rFonts w:ascii="Times New Roman" w:hAnsi="Times New Roman"/>
                <w:bCs/>
                <w:sz w:val="28"/>
                <w:szCs w:val="28"/>
              </w:rPr>
              <w:t>. Патриархии РПЦ, 2013 - . Т.2, ч.1: Деятельность Русской Православной Церкви / [ред. Е. Полищук]. – 2015</w:t>
            </w:r>
          </w:p>
        </w:tc>
        <w:tc>
          <w:tcPr>
            <w:tcW w:w="1985" w:type="dxa"/>
          </w:tcPr>
          <w:p w:rsidR="005C21FF" w:rsidRPr="001032FE" w:rsidRDefault="005C21FF" w:rsidP="005C21FF">
            <w:pPr>
              <w:rPr>
                <w:rFonts w:ascii="Times New Roman" w:hAnsi="Times New Roman"/>
                <w:sz w:val="28"/>
                <w:szCs w:val="28"/>
              </w:rPr>
            </w:pPr>
            <w:r w:rsidRPr="001032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5C21FF" w:rsidRPr="001032FE" w:rsidRDefault="005C21FF" w:rsidP="00182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26D" w:rsidRPr="001032FE" w:rsidRDefault="0018226D" w:rsidP="0018226D">
      <w:pPr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>Рекомендуемая литература (дополнительная)</w:t>
      </w:r>
      <w:bookmarkEnd w:id="0"/>
    </w:p>
    <w:p w:rsidR="0018226D" w:rsidRPr="001032FE" w:rsidRDefault="0018226D" w:rsidP="0018226D">
      <w:pPr>
        <w:jc w:val="center"/>
        <w:rPr>
          <w:rFonts w:ascii="Times New Roman" w:hAnsi="Times New Roman"/>
          <w:i/>
          <w:sz w:val="28"/>
          <w:szCs w:val="28"/>
        </w:rPr>
      </w:pPr>
      <w:bookmarkStart w:id="1" w:name="bookmark14"/>
    </w:p>
    <w:bookmarkEnd w:id="1"/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Алексеева С. И. Святейший Синод в системе высших и центральных учреждений Российской империи. СПб., 2003.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Бенешевич В. Н. Канонический сборник XIV титулов со второй четверти VII века до 883 г.: К древнейшей истории права греко-византийской церкви. </w:t>
      </w:r>
      <w:proofErr w:type="spellStart"/>
      <w:r w:rsidRPr="001032FE">
        <w:rPr>
          <w:rFonts w:ascii="Times New Roman" w:hAnsi="Times New Roman"/>
          <w:sz w:val="28"/>
          <w:szCs w:val="28"/>
        </w:rPr>
        <w:t>Спб</w:t>
      </w:r>
      <w:proofErr w:type="spellEnd"/>
      <w:r w:rsidRPr="001032FE">
        <w:rPr>
          <w:rFonts w:ascii="Times New Roman" w:hAnsi="Times New Roman"/>
          <w:sz w:val="28"/>
          <w:szCs w:val="28"/>
        </w:rPr>
        <w:t>., 1905 (</w:t>
      </w:r>
      <w:proofErr w:type="spellStart"/>
      <w:r w:rsidRPr="001032FE">
        <w:rPr>
          <w:rFonts w:ascii="Times New Roman" w:hAnsi="Times New Roman"/>
          <w:sz w:val="28"/>
          <w:szCs w:val="28"/>
        </w:rPr>
        <w:t>Leipzig</w:t>
      </w:r>
      <w:proofErr w:type="spellEnd"/>
      <w:r w:rsidRPr="001032FE">
        <w:rPr>
          <w:rFonts w:ascii="Times New Roman" w:hAnsi="Times New Roman"/>
          <w:sz w:val="28"/>
          <w:szCs w:val="28"/>
        </w:rPr>
        <w:t>, 1974</w:t>
      </w:r>
      <w:r w:rsidRPr="001032FE">
        <w:rPr>
          <w:rFonts w:ascii="Times New Roman" w:hAnsi="Times New Roman"/>
          <w:sz w:val="28"/>
          <w:szCs w:val="28"/>
          <w:vertAlign w:val="superscript"/>
        </w:rPr>
        <w:t>r</w:t>
      </w:r>
      <w:r w:rsidRPr="001032FE">
        <w:rPr>
          <w:rFonts w:ascii="Times New Roman" w:hAnsi="Times New Roman"/>
          <w:sz w:val="28"/>
          <w:szCs w:val="28"/>
        </w:rPr>
        <w:t>).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Величко А. М. Церковь и император в византийской и русской истории. СПб., 2006. 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Гидулянов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П. В. Митрополиты в первые три века христианства. М., 1905. (Учен. </w:t>
      </w:r>
      <w:proofErr w:type="spellStart"/>
      <w:r w:rsidRPr="001032FE">
        <w:rPr>
          <w:rFonts w:ascii="Times New Roman" w:hAnsi="Times New Roman"/>
          <w:sz w:val="28"/>
          <w:szCs w:val="28"/>
        </w:rPr>
        <w:t>зап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32FE">
        <w:rPr>
          <w:rFonts w:ascii="Times New Roman" w:hAnsi="Times New Roman"/>
          <w:sz w:val="28"/>
          <w:szCs w:val="28"/>
        </w:rPr>
        <w:t>Юрид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32FE">
        <w:rPr>
          <w:rFonts w:ascii="Times New Roman" w:hAnsi="Times New Roman"/>
          <w:sz w:val="28"/>
          <w:szCs w:val="28"/>
        </w:rPr>
        <w:t>фак-та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2FE">
        <w:rPr>
          <w:rFonts w:ascii="Times New Roman" w:hAnsi="Times New Roman"/>
          <w:sz w:val="28"/>
          <w:szCs w:val="28"/>
        </w:rPr>
        <w:t>Имп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32FE">
        <w:rPr>
          <w:rFonts w:ascii="Times New Roman" w:hAnsi="Times New Roman"/>
          <w:sz w:val="28"/>
          <w:szCs w:val="28"/>
        </w:rPr>
        <w:t>Моск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ун-та. </w:t>
      </w:r>
      <w:proofErr w:type="spellStart"/>
      <w:r w:rsidRPr="001032FE">
        <w:rPr>
          <w:rFonts w:ascii="Times New Roman" w:hAnsi="Times New Roman"/>
          <w:sz w:val="28"/>
          <w:szCs w:val="28"/>
        </w:rPr>
        <w:t>Вып</w:t>
      </w:r>
      <w:proofErr w:type="spellEnd"/>
      <w:r w:rsidRPr="001032FE">
        <w:rPr>
          <w:rFonts w:ascii="Times New Roman" w:hAnsi="Times New Roman"/>
          <w:sz w:val="28"/>
          <w:szCs w:val="28"/>
        </w:rPr>
        <w:t>. 25).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Гидулянов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П. В. Восточные Патриархи в период четырех первых Вселенских Соборов. Из истории развития церковно-правительственной власти: </w:t>
      </w:r>
      <w:proofErr w:type="spellStart"/>
      <w:r w:rsidRPr="001032FE">
        <w:rPr>
          <w:rFonts w:ascii="Times New Roman" w:hAnsi="Times New Roman"/>
          <w:sz w:val="28"/>
          <w:szCs w:val="28"/>
        </w:rPr>
        <w:t>Ист.-юрид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исследование. Ярославль, 1908. 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Горчаков М., </w:t>
      </w:r>
      <w:proofErr w:type="spellStart"/>
      <w:r w:rsidRPr="001032FE">
        <w:rPr>
          <w:rFonts w:ascii="Times New Roman" w:hAnsi="Times New Roman"/>
          <w:sz w:val="28"/>
          <w:szCs w:val="28"/>
        </w:rPr>
        <w:t>прот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Монастырский приказ (1649-1725 г.): Опыт </w:t>
      </w:r>
      <w:proofErr w:type="spellStart"/>
      <w:r w:rsidRPr="001032FE">
        <w:rPr>
          <w:rFonts w:ascii="Times New Roman" w:hAnsi="Times New Roman"/>
          <w:sz w:val="28"/>
          <w:szCs w:val="28"/>
        </w:rPr>
        <w:t>ист.-юрид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исследования. </w:t>
      </w:r>
      <w:proofErr w:type="spellStart"/>
      <w:r w:rsidRPr="001032FE">
        <w:rPr>
          <w:rFonts w:ascii="Times New Roman" w:hAnsi="Times New Roman"/>
          <w:sz w:val="28"/>
          <w:szCs w:val="28"/>
        </w:rPr>
        <w:t>Спб</w:t>
      </w:r>
      <w:proofErr w:type="spellEnd"/>
      <w:r w:rsidRPr="001032FE">
        <w:rPr>
          <w:rFonts w:ascii="Times New Roman" w:hAnsi="Times New Roman"/>
          <w:sz w:val="28"/>
          <w:szCs w:val="28"/>
        </w:rPr>
        <w:t>., 1868.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Горчаков М., </w:t>
      </w:r>
      <w:proofErr w:type="spellStart"/>
      <w:r w:rsidRPr="001032FE">
        <w:rPr>
          <w:rFonts w:ascii="Times New Roman" w:hAnsi="Times New Roman"/>
          <w:sz w:val="28"/>
          <w:szCs w:val="28"/>
        </w:rPr>
        <w:t>прот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О земельных владениях всероссийских митрополитов, патриархов и Св. Синода (988-1738): Из опытов исследования в истории рус. права. </w:t>
      </w:r>
      <w:proofErr w:type="spellStart"/>
      <w:r w:rsidRPr="001032FE">
        <w:rPr>
          <w:rFonts w:ascii="Times New Roman" w:hAnsi="Times New Roman"/>
          <w:sz w:val="28"/>
          <w:szCs w:val="28"/>
        </w:rPr>
        <w:t>Спб</w:t>
      </w:r>
      <w:proofErr w:type="spellEnd"/>
      <w:r w:rsidRPr="001032FE">
        <w:rPr>
          <w:rFonts w:ascii="Times New Roman" w:hAnsi="Times New Roman"/>
          <w:sz w:val="28"/>
          <w:szCs w:val="28"/>
        </w:rPr>
        <w:t>., 1871.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Григоровский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С. П. О разводе. Причины и последствия развода и бракоразводное производство: </w:t>
      </w:r>
      <w:proofErr w:type="spellStart"/>
      <w:r w:rsidRPr="001032FE">
        <w:rPr>
          <w:rFonts w:ascii="Times New Roman" w:hAnsi="Times New Roman"/>
          <w:sz w:val="28"/>
          <w:szCs w:val="28"/>
        </w:rPr>
        <w:t>Ист.-юрид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очерки. </w:t>
      </w:r>
      <w:proofErr w:type="spellStart"/>
      <w:r w:rsidRPr="001032FE">
        <w:rPr>
          <w:rFonts w:ascii="Times New Roman" w:hAnsi="Times New Roman"/>
          <w:sz w:val="28"/>
          <w:szCs w:val="28"/>
        </w:rPr>
        <w:t>Спб</w:t>
      </w:r>
      <w:proofErr w:type="spellEnd"/>
      <w:r w:rsidRPr="001032FE">
        <w:rPr>
          <w:rFonts w:ascii="Times New Roman" w:hAnsi="Times New Roman"/>
          <w:sz w:val="28"/>
          <w:szCs w:val="28"/>
        </w:rPr>
        <w:t>., 1911.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Григоровский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С. П. Родство и свойство как препятствие к венчанию и к </w:t>
      </w:r>
      <w:proofErr w:type="spellStart"/>
      <w:r w:rsidRPr="001032FE">
        <w:rPr>
          <w:rFonts w:ascii="Times New Roman" w:hAnsi="Times New Roman"/>
          <w:sz w:val="28"/>
          <w:szCs w:val="28"/>
        </w:rPr>
        <w:t>восприемничеству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при крещении / Науч. ред. А. Г. </w:t>
      </w:r>
      <w:proofErr w:type="spellStart"/>
      <w:r w:rsidRPr="001032FE">
        <w:rPr>
          <w:rFonts w:ascii="Times New Roman" w:hAnsi="Times New Roman"/>
          <w:sz w:val="28"/>
          <w:szCs w:val="28"/>
        </w:rPr>
        <w:t>Бондач</w:t>
      </w:r>
      <w:proofErr w:type="spellEnd"/>
      <w:r w:rsidRPr="001032FE">
        <w:rPr>
          <w:rFonts w:ascii="Times New Roman" w:hAnsi="Times New Roman"/>
          <w:sz w:val="28"/>
          <w:szCs w:val="28"/>
        </w:rPr>
        <w:t>. М., 2005.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Задорнов А. В., </w:t>
      </w:r>
      <w:proofErr w:type="spellStart"/>
      <w:r w:rsidRPr="001032FE">
        <w:rPr>
          <w:rFonts w:ascii="Times New Roman" w:hAnsi="Times New Roman"/>
          <w:sz w:val="28"/>
          <w:szCs w:val="28"/>
        </w:rPr>
        <w:t>прот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Имущественные права православного епископата // Сретенский сборник. Научные труды преподавателей СДС. Выпуск 2. М.: Изд-во Сретенского монастыря, 2010, - 728 с. </w:t>
      </w:r>
      <w:proofErr w:type="spellStart"/>
      <w:r w:rsidRPr="001032FE">
        <w:rPr>
          <w:rFonts w:ascii="Times New Roman" w:hAnsi="Times New Roman"/>
          <w:sz w:val="28"/>
          <w:szCs w:val="28"/>
        </w:rPr>
        <w:t>Сс</w:t>
      </w:r>
      <w:proofErr w:type="spellEnd"/>
      <w:r w:rsidRPr="001032FE">
        <w:rPr>
          <w:rFonts w:ascii="Times New Roman" w:hAnsi="Times New Roman"/>
          <w:sz w:val="28"/>
          <w:szCs w:val="28"/>
        </w:rPr>
        <w:t>. 155 – 176.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Заозерский Н. А. О церковной власти. Сергиев Посад, 1894.</w:t>
      </w:r>
    </w:p>
    <w:p w:rsidR="0018226D" w:rsidRPr="001032FE" w:rsidRDefault="0018226D" w:rsidP="0018226D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Кофанов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Л.Л. Дигесты Юстиниана. – М.: Статус, Т. </w:t>
      </w:r>
      <w:r w:rsidRPr="001032FE">
        <w:rPr>
          <w:rFonts w:ascii="Times New Roman" w:hAnsi="Times New Roman"/>
          <w:sz w:val="28"/>
          <w:szCs w:val="28"/>
          <w:lang w:val="en-US"/>
        </w:rPr>
        <w:t>I</w:t>
      </w:r>
      <w:r w:rsidRPr="001032FE">
        <w:rPr>
          <w:rFonts w:ascii="Times New Roman" w:hAnsi="Times New Roman"/>
          <w:sz w:val="28"/>
          <w:szCs w:val="28"/>
        </w:rPr>
        <w:t>-</w:t>
      </w:r>
      <w:r w:rsidRPr="001032FE">
        <w:rPr>
          <w:rFonts w:ascii="Times New Roman" w:hAnsi="Times New Roman"/>
          <w:sz w:val="28"/>
          <w:szCs w:val="28"/>
          <w:lang w:val="en-US"/>
        </w:rPr>
        <w:t>V</w:t>
      </w:r>
      <w:r w:rsidRPr="001032FE">
        <w:rPr>
          <w:rFonts w:ascii="Times New Roman" w:hAnsi="Times New Roman"/>
          <w:sz w:val="28"/>
          <w:szCs w:val="28"/>
        </w:rPr>
        <w:t>. 2002-2005.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Медведев И. П. Правовая культура Византийской империи. СПб., 2001.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Николай (</w:t>
      </w:r>
      <w:proofErr w:type="spellStart"/>
      <w:r w:rsidRPr="001032FE">
        <w:rPr>
          <w:rFonts w:ascii="Times New Roman" w:hAnsi="Times New Roman"/>
          <w:sz w:val="28"/>
          <w:szCs w:val="28"/>
        </w:rPr>
        <w:t>Ярушевич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), митр. Церковный суд в России до издания Соборного уложения Алексея Михайловича. </w:t>
      </w:r>
      <w:proofErr w:type="spellStart"/>
      <w:r w:rsidRPr="001032FE">
        <w:rPr>
          <w:rFonts w:ascii="Times New Roman" w:hAnsi="Times New Roman"/>
          <w:sz w:val="28"/>
          <w:szCs w:val="28"/>
        </w:rPr>
        <w:t>Пг</w:t>
      </w:r>
      <w:proofErr w:type="spellEnd"/>
      <w:r w:rsidRPr="001032FE">
        <w:rPr>
          <w:rFonts w:ascii="Times New Roman" w:hAnsi="Times New Roman"/>
          <w:sz w:val="28"/>
          <w:szCs w:val="28"/>
        </w:rPr>
        <w:t>., 1917.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Перов И. Ф.</w:t>
      </w:r>
      <w:r w:rsidRPr="001032F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1032FE">
        <w:rPr>
          <w:rFonts w:ascii="Times New Roman" w:hAnsi="Times New Roman"/>
          <w:sz w:val="28"/>
          <w:szCs w:val="28"/>
        </w:rPr>
        <w:t>Епархиальные учреждения в Русской Церкви в XVI и XVII вв. Рязань, 1882.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lastRenderedPageBreak/>
        <w:t xml:space="preserve">Покровский А. И. Соборы древней Церкви эпохи первых трех веков: </w:t>
      </w:r>
      <w:proofErr w:type="spellStart"/>
      <w:r w:rsidRPr="001032FE">
        <w:rPr>
          <w:rFonts w:ascii="Times New Roman" w:hAnsi="Times New Roman"/>
          <w:sz w:val="28"/>
          <w:szCs w:val="28"/>
        </w:rPr>
        <w:t>Ист.-канонич</w:t>
      </w:r>
      <w:proofErr w:type="spellEnd"/>
      <w:r w:rsidRPr="001032FE">
        <w:rPr>
          <w:rFonts w:ascii="Times New Roman" w:hAnsi="Times New Roman"/>
          <w:sz w:val="28"/>
          <w:szCs w:val="28"/>
        </w:rPr>
        <w:t>. исследование. Сергиев Посад, 1914.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Попов А. В. Суд и наказания за преступления против веры и нравственности по русскому праву. Казань, 1904.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Симонов В. В. Церковь - общество - хозяйство. М., 2005.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032FE">
        <w:rPr>
          <w:rFonts w:ascii="Times New Roman" w:hAnsi="Times New Roman"/>
          <w:sz w:val="28"/>
          <w:szCs w:val="28"/>
        </w:rPr>
        <w:t>Скабалланович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Н. [А.]. Византийское государство и церковь в XI веке, от смерти Василия II </w:t>
      </w:r>
      <w:proofErr w:type="spellStart"/>
      <w:r w:rsidRPr="001032FE">
        <w:rPr>
          <w:rFonts w:ascii="Times New Roman" w:hAnsi="Times New Roman"/>
          <w:sz w:val="28"/>
          <w:szCs w:val="28"/>
        </w:rPr>
        <w:t>Болгаробойцы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до воцарения Алексея I </w:t>
      </w:r>
      <w:proofErr w:type="spellStart"/>
      <w:r w:rsidRPr="001032FE">
        <w:rPr>
          <w:rFonts w:ascii="Times New Roman" w:hAnsi="Times New Roman"/>
          <w:sz w:val="28"/>
          <w:szCs w:val="28"/>
        </w:rPr>
        <w:t>Комнина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32FE">
        <w:rPr>
          <w:rFonts w:ascii="Times New Roman" w:hAnsi="Times New Roman"/>
          <w:sz w:val="28"/>
          <w:szCs w:val="28"/>
        </w:rPr>
        <w:t>Спб</w:t>
      </w:r>
      <w:proofErr w:type="spellEnd"/>
      <w:r w:rsidRPr="001032FE">
        <w:rPr>
          <w:rFonts w:ascii="Times New Roman" w:hAnsi="Times New Roman"/>
          <w:sz w:val="28"/>
          <w:szCs w:val="28"/>
        </w:rPr>
        <w:t>., 1884 (СПб., 2004</w:t>
      </w:r>
      <w:r w:rsidRPr="001032FE">
        <w:rPr>
          <w:rFonts w:ascii="Times New Roman" w:hAnsi="Times New Roman"/>
          <w:sz w:val="28"/>
          <w:szCs w:val="28"/>
          <w:vertAlign w:val="superscript"/>
        </w:rPr>
        <w:t>2</w:t>
      </w:r>
      <w:r w:rsidRPr="001032FE">
        <w:rPr>
          <w:rFonts w:ascii="Times New Roman" w:hAnsi="Times New Roman"/>
          <w:sz w:val="28"/>
          <w:szCs w:val="28"/>
        </w:rPr>
        <w:t>).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Соколов Пл. Церковно-имущественное право в Греко-Римской империи: Опыт </w:t>
      </w:r>
      <w:proofErr w:type="spellStart"/>
      <w:r w:rsidRPr="001032FE">
        <w:rPr>
          <w:rFonts w:ascii="Times New Roman" w:hAnsi="Times New Roman"/>
          <w:sz w:val="28"/>
          <w:szCs w:val="28"/>
        </w:rPr>
        <w:t>ист.-юрид</w:t>
      </w:r>
      <w:proofErr w:type="spellEnd"/>
      <w:r w:rsidRPr="001032FE">
        <w:rPr>
          <w:rFonts w:ascii="Times New Roman" w:hAnsi="Times New Roman"/>
          <w:sz w:val="28"/>
          <w:szCs w:val="28"/>
        </w:rPr>
        <w:t>. исследования. Новгород, 1896.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Соколов И. И. Избрание архиереев в Византии IX-XV вв.: Ист.-прав. очерк // Византийский временник. Т. XXII. </w:t>
      </w:r>
      <w:proofErr w:type="spellStart"/>
      <w:r w:rsidRPr="001032FE">
        <w:rPr>
          <w:rFonts w:ascii="Times New Roman" w:hAnsi="Times New Roman"/>
          <w:sz w:val="28"/>
          <w:szCs w:val="28"/>
        </w:rPr>
        <w:t>Вып</w:t>
      </w:r>
      <w:proofErr w:type="spellEnd"/>
      <w:r w:rsidRPr="001032FE">
        <w:rPr>
          <w:rFonts w:ascii="Times New Roman" w:hAnsi="Times New Roman"/>
          <w:sz w:val="28"/>
          <w:szCs w:val="28"/>
        </w:rPr>
        <w:t>. 3-4. 1917. С. 193-252.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Суворов Н. С. Объем дисциплинарного суда и юрисдикции Церкви в период Вселенских соборов. Ярославль, 1884.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 xml:space="preserve">Троицкий С. </w:t>
      </w:r>
      <w:proofErr w:type="spellStart"/>
      <w:r w:rsidRPr="001032FE">
        <w:rPr>
          <w:rFonts w:ascii="Times New Roman" w:hAnsi="Times New Roman"/>
          <w:sz w:val="28"/>
          <w:szCs w:val="28"/>
        </w:rPr>
        <w:t>Диакониссы</w:t>
      </w:r>
      <w:proofErr w:type="spellEnd"/>
      <w:r w:rsidRPr="001032FE">
        <w:rPr>
          <w:rFonts w:ascii="Times New Roman" w:hAnsi="Times New Roman"/>
          <w:sz w:val="28"/>
          <w:szCs w:val="28"/>
        </w:rPr>
        <w:t xml:space="preserve"> в Православной Церкви. </w:t>
      </w:r>
      <w:proofErr w:type="spellStart"/>
      <w:r w:rsidRPr="001032FE">
        <w:rPr>
          <w:rFonts w:ascii="Times New Roman" w:hAnsi="Times New Roman"/>
          <w:sz w:val="28"/>
          <w:szCs w:val="28"/>
        </w:rPr>
        <w:t>Спб</w:t>
      </w:r>
      <w:proofErr w:type="spellEnd"/>
      <w:r w:rsidRPr="001032FE">
        <w:rPr>
          <w:rFonts w:ascii="Times New Roman" w:hAnsi="Times New Roman"/>
          <w:sz w:val="28"/>
          <w:szCs w:val="28"/>
        </w:rPr>
        <w:t>., 1912.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Троицкий С. В. Христианская философия брака. Клин, 2001</w:t>
      </w:r>
      <w:r w:rsidRPr="001032FE">
        <w:rPr>
          <w:rFonts w:ascii="Times New Roman" w:hAnsi="Times New Roman"/>
          <w:sz w:val="28"/>
          <w:szCs w:val="28"/>
          <w:vertAlign w:val="superscript"/>
        </w:rPr>
        <w:t>2</w:t>
      </w:r>
      <w:r w:rsidRPr="001032FE">
        <w:rPr>
          <w:rFonts w:ascii="Times New Roman" w:hAnsi="Times New Roman"/>
          <w:sz w:val="28"/>
          <w:szCs w:val="28"/>
        </w:rPr>
        <w:t>. С. 142-177.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Федоров В. А. Русская Православная Церковь и государство: Синодальный период (1700-1917). М., 2003.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Чижевский И. Л.</w:t>
      </w:r>
      <w:r w:rsidRPr="001032FE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1032FE">
        <w:rPr>
          <w:rFonts w:ascii="Times New Roman" w:hAnsi="Times New Roman"/>
          <w:sz w:val="28"/>
          <w:szCs w:val="28"/>
        </w:rPr>
        <w:t>Устройство Православной Российской Церкви: Ее учреждения и действующие узаконения по ее управлению. Харьков, 1898.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1032FE">
        <w:rPr>
          <w:rFonts w:ascii="Times New Roman" w:hAnsi="Times New Roman"/>
          <w:sz w:val="28"/>
          <w:szCs w:val="28"/>
        </w:rPr>
        <w:t>Щапов Я. Н. Византийское и южнославянское правовое наследие на Руси в XI-XIII вв. / Отв. ред. Л. В. Черепнин. М., 1978. 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032FE">
        <w:rPr>
          <w:rFonts w:ascii="Times New Roman" w:hAnsi="Times New Roman"/>
          <w:sz w:val="28"/>
          <w:szCs w:val="28"/>
          <w:lang w:val="en-US"/>
        </w:rPr>
        <w:t>Ohme</w:t>
      </w:r>
      <w:proofErr w:type="spellEnd"/>
      <w:r w:rsidRPr="001032FE">
        <w:rPr>
          <w:rFonts w:ascii="Times New Roman" w:hAnsi="Times New Roman"/>
          <w:sz w:val="28"/>
          <w:szCs w:val="28"/>
          <w:lang w:val="en-US"/>
        </w:rPr>
        <w:t xml:space="preserve"> H. Sources of the Greek canon law to the </w:t>
      </w:r>
      <w:proofErr w:type="spellStart"/>
      <w:r w:rsidRPr="001032FE">
        <w:rPr>
          <w:rFonts w:ascii="Times New Roman" w:hAnsi="Times New Roman"/>
          <w:sz w:val="28"/>
          <w:szCs w:val="28"/>
          <w:lang w:val="en-US"/>
        </w:rPr>
        <w:t>Quinisext</w:t>
      </w:r>
      <w:proofErr w:type="spellEnd"/>
      <w:r w:rsidRPr="001032FE">
        <w:rPr>
          <w:rFonts w:ascii="Times New Roman" w:hAnsi="Times New Roman"/>
          <w:sz w:val="28"/>
          <w:szCs w:val="28"/>
          <w:lang w:val="en-US"/>
        </w:rPr>
        <w:t xml:space="preserve"> Council (692): Councils and Church Fathers // History of medieval canon law / Ed. by W. Hartmann, K. Pennington. Vol. 4: Byzantine and medieval canon law to 1500. Wash., 2003 (</w:t>
      </w:r>
      <w:r w:rsidRPr="001032FE">
        <w:rPr>
          <w:rFonts w:ascii="Times New Roman" w:hAnsi="Times New Roman"/>
          <w:sz w:val="28"/>
          <w:szCs w:val="28"/>
        </w:rPr>
        <w:t>в</w:t>
      </w:r>
      <w:r w:rsidRPr="00103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032FE">
        <w:rPr>
          <w:rFonts w:ascii="Times New Roman" w:hAnsi="Times New Roman"/>
          <w:sz w:val="28"/>
          <w:szCs w:val="28"/>
        </w:rPr>
        <w:t>печати</w:t>
      </w:r>
      <w:r w:rsidRPr="001032FE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:rsidR="0018226D" w:rsidRPr="001032FE" w:rsidRDefault="0018226D" w:rsidP="0018226D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032FE">
        <w:rPr>
          <w:rFonts w:ascii="Times New Roman" w:hAnsi="Times New Roman"/>
          <w:sz w:val="28"/>
          <w:szCs w:val="28"/>
          <w:lang w:val="en-US"/>
        </w:rPr>
        <w:t>Peter (</w:t>
      </w:r>
      <w:proofErr w:type="spellStart"/>
      <w:r w:rsidRPr="001032FE">
        <w:rPr>
          <w:rFonts w:ascii="Times New Roman" w:hAnsi="Times New Roman"/>
          <w:sz w:val="28"/>
          <w:szCs w:val="28"/>
          <w:lang w:val="en-US"/>
        </w:rPr>
        <w:t>L'Huillier</w:t>
      </w:r>
      <w:proofErr w:type="spellEnd"/>
      <w:r w:rsidRPr="001032FE">
        <w:rPr>
          <w:rFonts w:ascii="Times New Roman" w:hAnsi="Times New Roman"/>
          <w:sz w:val="28"/>
          <w:szCs w:val="28"/>
          <w:lang w:val="en-US"/>
        </w:rPr>
        <w:t>), archbishop. The Church of the Ancient Councils -- The Disciplinary Work of the First Four Ecumenical Councils, Crestwood: St. Vladimir's Seminary Press, 1996.</w:t>
      </w:r>
    </w:p>
    <w:p w:rsidR="0018226D" w:rsidRPr="00F34681" w:rsidRDefault="0018226D" w:rsidP="0018226D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66877" w:rsidRPr="00F34681" w:rsidRDefault="00466877" w:rsidP="00466877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b/>
          <w:sz w:val="28"/>
          <w:szCs w:val="28"/>
          <w:lang w:val="en-US"/>
        </w:rPr>
      </w:pPr>
    </w:p>
    <w:p w:rsidR="00466877" w:rsidRPr="001032FE" w:rsidRDefault="00466877" w:rsidP="00466877">
      <w:pPr>
        <w:shd w:val="clear" w:color="auto" w:fill="FFFFFF"/>
        <w:ind w:left="11"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9. П</w:t>
      </w:r>
      <w:r w:rsidRPr="001032FE">
        <w:rPr>
          <w:rFonts w:ascii="Times New Roman" w:hAnsi="Times New Roman"/>
          <w:b/>
          <w:sz w:val="28"/>
          <w:szCs w:val="28"/>
        </w:rPr>
        <w:t xml:space="preserve">еречень </w:t>
      </w:r>
    </w:p>
    <w:p w:rsidR="00466877" w:rsidRPr="001032FE" w:rsidRDefault="00466877" w:rsidP="004668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32FE">
        <w:rPr>
          <w:rFonts w:ascii="Times New Roman" w:hAnsi="Times New Roman"/>
          <w:b/>
          <w:sz w:val="28"/>
          <w:szCs w:val="28"/>
        </w:rPr>
        <w:t xml:space="preserve">ресурсов информационно-телекоммуникационной сети «Интернет», необходимых для освоения дисциплины </w:t>
      </w:r>
    </w:p>
    <w:p w:rsidR="00D22B71" w:rsidRPr="001032FE" w:rsidRDefault="00D22B71" w:rsidP="004668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2B71" w:rsidRPr="001032FE" w:rsidRDefault="00C31014" w:rsidP="00D22B71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8"/>
          <w:szCs w:val="28"/>
        </w:rPr>
      </w:pPr>
      <w:hyperlink r:id="rId7" w:history="1"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www</w:t>
        </w:r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.</w:t>
        </w:r>
        <w:proofErr w:type="spellStart"/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bogoslov</w:t>
        </w:r>
        <w:proofErr w:type="spellEnd"/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.</w:t>
        </w:r>
        <w:proofErr w:type="spellStart"/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ru</w:t>
        </w:r>
        <w:proofErr w:type="spellEnd"/>
      </w:hyperlink>
      <w:r w:rsidR="00D22B71" w:rsidRPr="00F34681">
        <w:rPr>
          <w:rFonts w:ascii="Times New Roman" w:eastAsia="HiddenHorzOCR" w:hAnsi="Times New Roman"/>
          <w:sz w:val="28"/>
          <w:szCs w:val="28"/>
        </w:rPr>
        <w:t xml:space="preserve"> - </w:t>
      </w:r>
      <w:r w:rsidR="00D22B71" w:rsidRPr="001032FE">
        <w:rPr>
          <w:rFonts w:ascii="Times New Roman" w:eastAsia="HiddenHorzOCR" w:hAnsi="Times New Roman"/>
          <w:sz w:val="28"/>
          <w:szCs w:val="28"/>
        </w:rPr>
        <w:t>научный богословский портал «</w:t>
      </w:r>
      <w:proofErr w:type="spellStart"/>
      <w:r w:rsidR="00D22B71" w:rsidRPr="001032FE">
        <w:rPr>
          <w:rFonts w:ascii="Times New Roman" w:eastAsia="HiddenHorzOCR" w:hAnsi="Times New Roman"/>
          <w:sz w:val="28"/>
          <w:szCs w:val="28"/>
        </w:rPr>
        <w:t>Богослов.ру</w:t>
      </w:r>
      <w:proofErr w:type="spellEnd"/>
      <w:r w:rsidR="00D22B71" w:rsidRPr="001032FE">
        <w:rPr>
          <w:rFonts w:ascii="Times New Roman" w:eastAsia="HiddenHorzOCR" w:hAnsi="Times New Roman"/>
          <w:sz w:val="28"/>
          <w:szCs w:val="28"/>
        </w:rPr>
        <w:t>»</w:t>
      </w:r>
    </w:p>
    <w:p w:rsidR="00D22B71" w:rsidRPr="00F34681" w:rsidRDefault="00C31014" w:rsidP="00D22B71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8"/>
          <w:szCs w:val="28"/>
        </w:rPr>
      </w:pPr>
      <w:hyperlink r:id="rId8" w:history="1"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www</w:t>
        </w:r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.</w:t>
        </w:r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portal</w:t>
        </w:r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-</w:t>
        </w:r>
        <w:proofErr w:type="spellStart"/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slovo</w:t>
        </w:r>
        <w:proofErr w:type="spellEnd"/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.</w:t>
        </w:r>
        <w:proofErr w:type="spellStart"/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ru</w:t>
        </w:r>
        <w:proofErr w:type="spellEnd"/>
      </w:hyperlink>
      <w:r w:rsidR="00D22B71" w:rsidRPr="00F34681">
        <w:rPr>
          <w:rFonts w:ascii="Times New Roman" w:eastAsia="HiddenHorzOCR" w:hAnsi="Times New Roman"/>
          <w:sz w:val="28"/>
          <w:szCs w:val="28"/>
        </w:rPr>
        <w:t xml:space="preserve"> - образовательный портал “Слово”</w:t>
      </w:r>
    </w:p>
    <w:p w:rsidR="00D22B71" w:rsidRPr="001032FE" w:rsidRDefault="00C31014" w:rsidP="00D22B71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8"/>
          <w:szCs w:val="28"/>
        </w:rPr>
      </w:pPr>
      <w:hyperlink r:id="rId9" w:history="1"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www</w:t>
        </w:r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.</w:t>
        </w:r>
        <w:proofErr w:type="spellStart"/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pravenc</w:t>
        </w:r>
        <w:proofErr w:type="spellEnd"/>
        <w:r w:rsidR="00D22B71" w:rsidRPr="00F34681">
          <w:rPr>
            <w:rStyle w:val="aa"/>
            <w:rFonts w:ascii="Times New Roman" w:eastAsia="HiddenHorzOCR" w:hAnsi="Times New Roman"/>
            <w:sz w:val="28"/>
            <w:szCs w:val="28"/>
          </w:rPr>
          <w:t>.</w:t>
        </w:r>
        <w:proofErr w:type="spellStart"/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  <w:lang w:val="en-US"/>
          </w:rPr>
          <w:t>ru</w:t>
        </w:r>
        <w:proofErr w:type="spellEnd"/>
      </w:hyperlink>
      <w:r w:rsidR="00D22B71" w:rsidRPr="00F34681">
        <w:rPr>
          <w:rFonts w:ascii="Times New Roman" w:eastAsia="HiddenHorzOCR" w:hAnsi="Times New Roman"/>
          <w:sz w:val="28"/>
          <w:szCs w:val="28"/>
        </w:rPr>
        <w:t xml:space="preserve"> - </w:t>
      </w:r>
      <w:r w:rsidR="00D22B71" w:rsidRPr="001032FE">
        <w:rPr>
          <w:rFonts w:ascii="Times New Roman" w:eastAsia="HiddenHorzOCR" w:hAnsi="Times New Roman"/>
          <w:sz w:val="28"/>
          <w:szCs w:val="28"/>
        </w:rPr>
        <w:t>официальный сайт Православной энциклопедии</w:t>
      </w:r>
    </w:p>
    <w:p w:rsidR="008306D8" w:rsidRPr="0094383F" w:rsidRDefault="00C31014" w:rsidP="0094383F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8"/>
          <w:szCs w:val="28"/>
        </w:rPr>
      </w:pPr>
      <w:hyperlink r:id="rId10" w:history="1">
        <w:r w:rsidR="00D22B71" w:rsidRPr="001032FE">
          <w:rPr>
            <w:rStyle w:val="aa"/>
            <w:rFonts w:ascii="Times New Roman" w:eastAsia="HiddenHorzOCR" w:hAnsi="Times New Roman"/>
            <w:sz w:val="28"/>
            <w:szCs w:val="28"/>
          </w:rPr>
          <w:t>http://ustav.livejournal.com</w:t>
        </w:r>
      </w:hyperlink>
      <w:r w:rsidR="00D22B71" w:rsidRPr="001032FE">
        <w:rPr>
          <w:rFonts w:ascii="Times New Roman" w:eastAsia="HiddenHorzOCR" w:hAnsi="Times New Roman"/>
          <w:sz w:val="28"/>
          <w:szCs w:val="28"/>
        </w:rPr>
        <w:t xml:space="preserve"> - интернет-сообщество, </w:t>
      </w:r>
      <w:proofErr w:type="gramStart"/>
      <w:r w:rsidR="00D22B71" w:rsidRPr="001032FE">
        <w:rPr>
          <w:rFonts w:ascii="Times New Roman" w:eastAsia="HiddenHorzOCR" w:hAnsi="Times New Roman"/>
          <w:sz w:val="28"/>
          <w:szCs w:val="28"/>
        </w:rPr>
        <w:t>посвященное</w:t>
      </w:r>
      <w:proofErr w:type="gramEnd"/>
      <w:r w:rsidR="00D22B71" w:rsidRPr="001032FE">
        <w:rPr>
          <w:rFonts w:ascii="Times New Roman" w:eastAsia="HiddenHorzOCR" w:hAnsi="Times New Roman"/>
          <w:sz w:val="28"/>
          <w:szCs w:val="28"/>
        </w:rPr>
        <w:t xml:space="preserve"> каноническим и литургическим вопросам</w:t>
      </w:r>
      <w:r w:rsidR="0094383F">
        <w:rPr>
          <w:rFonts w:ascii="Times New Roman" w:eastAsia="HiddenHorzOCR" w:hAnsi="Times New Roman"/>
          <w:sz w:val="28"/>
          <w:szCs w:val="28"/>
        </w:rPr>
        <w:t>.</w:t>
      </w:r>
    </w:p>
    <w:sectPr w:rsidR="008306D8" w:rsidRPr="0094383F" w:rsidSect="00113B26">
      <w:footerReference w:type="even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9F" w:rsidRDefault="0010619F">
      <w:r>
        <w:separator/>
      </w:r>
    </w:p>
  </w:endnote>
  <w:endnote w:type="continuationSeparator" w:id="0">
    <w:p w:rsidR="0010619F" w:rsidRDefault="0010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32" w:rsidRDefault="00C31014" w:rsidP="00113B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D2F3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2F32">
      <w:rPr>
        <w:rStyle w:val="ae"/>
        <w:noProof/>
      </w:rPr>
      <w:t>15</w:t>
    </w:r>
    <w:r>
      <w:rPr>
        <w:rStyle w:val="ae"/>
      </w:rPr>
      <w:fldChar w:fldCharType="end"/>
    </w:r>
  </w:p>
  <w:p w:rsidR="005D2F32" w:rsidRDefault="005D2F32" w:rsidP="00113B2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32" w:rsidRDefault="00C31014" w:rsidP="00113B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D2F3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383F">
      <w:rPr>
        <w:rStyle w:val="ae"/>
        <w:noProof/>
      </w:rPr>
      <w:t>6</w:t>
    </w:r>
    <w:r>
      <w:rPr>
        <w:rStyle w:val="ae"/>
      </w:rPr>
      <w:fldChar w:fldCharType="end"/>
    </w:r>
  </w:p>
  <w:p w:rsidR="005D2F32" w:rsidRDefault="005D2F32" w:rsidP="00113B2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9F" w:rsidRDefault="0010619F">
      <w:r>
        <w:separator/>
      </w:r>
    </w:p>
  </w:footnote>
  <w:footnote w:type="continuationSeparator" w:id="0">
    <w:p w:rsidR="0010619F" w:rsidRDefault="00106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78"/>
    <w:multiLevelType w:val="hybridMultilevel"/>
    <w:tmpl w:val="08CA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4009"/>
    <w:multiLevelType w:val="hybridMultilevel"/>
    <w:tmpl w:val="D3FE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55223"/>
    <w:multiLevelType w:val="hybridMultilevel"/>
    <w:tmpl w:val="B952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2B8"/>
    <w:multiLevelType w:val="hybridMultilevel"/>
    <w:tmpl w:val="06C0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2563"/>
    <w:multiLevelType w:val="hybridMultilevel"/>
    <w:tmpl w:val="E840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23EB"/>
    <w:multiLevelType w:val="hybridMultilevel"/>
    <w:tmpl w:val="412A5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73F1"/>
    <w:multiLevelType w:val="hybridMultilevel"/>
    <w:tmpl w:val="8E4E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81486"/>
    <w:multiLevelType w:val="hybridMultilevel"/>
    <w:tmpl w:val="29B8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3768C"/>
    <w:multiLevelType w:val="hybridMultilevel"/>
    <w:tmpl w:val="68A4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00773"/>
    <w:multiLevelType w:val="hybridMultilevel"/>
    <w:tmpl w:val="E7DE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A3BA2"/>
    <w:multiLevelType w:val="hybridMultilevel"/>
    <w:tmpl w:val="06F2F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4474F"/>
    <w:multiLevelType w:val="hybridMultilevel"/>
    <w:tmpl w:val="D9EA95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D5257D2"/>
    <w:multiLevelType w:val="hybridMultilevel"/>
    <w:tmpl w:val="B918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35170"/>
    <w:multiLevelType w:val="hybridMultilevel"/>
    <w:tmpl w:val="BE848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727B6"/>
    <w:multiLevelType w:val="multilevel"/>
    <w:tmpl w:val="74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71E1F"/>
    <w:multiLevelType w:val="hybridMultilevel"/>
    <w:tmpl w:val="8E9A3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33F28"/>
    <w:multiLevelType w:val="hybridMultilevel"/>
    <w:tmpl w:val="6886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031AF"/>
    <w:multiLevelType w:val="hybridMultilevel"/>
    <w:tmpl w:val="6D3E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E44CD"/>
    <w:multiLevelType w:val="hybridMultilevel"/>
    <w:tmpl w:val="65EC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CE5F07"/>
    <w:multiLevelType w:val="hybridMultilevel"/>
    <w:tmpl w:val="93B6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CF2547"/>
    <w:multiLevelType w:val="hybridMultilevel"/>
    <w:tmpl w:val="49BC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467BB"/>
    <w:multiLevelType w:val="hybridMultilevel"/>
    <w:tmpl w:val="70DC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764B6"/>
    <w:multiLevelType w:val="hybridMultilevel"/>
    <w:tmpl w:val="B244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93DF5"/>
    <w:multiLevelType w:val="hybridMultilevel"/>
    <w:tmpl w:val="477C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B168AB"/>
    <w:multiLevelType w:val="hybridMultilevel"/>
    <w:tmpl w:val="8410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0D3AF0"/>
    <w:multiLevelType w:val="hybridMultilevel"/>
    <w:tmpl w:val="7C86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D06CC5"/>
    <w:multiLevelType w:val="hybridMultilevel"/>
    <w:tmpl w:val="0AF2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0401D4"/>
    <w:multiLevelType w:val="hybridMultilevel"/>
    <w:tmpl w:val="C43A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552CA"/>
    <w:multiLevelType w:val="hybridMultilevel"/>
    <w:tmpl w:val="A3D4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B40CA"/>
    <w:multiLevelType w:val="hybridMultilevel"/>
    <w:tmpl w:val="6A944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8367D3"/>
    <w:multiLevelType w:val="hybridMultilevel"/>
    <w:tmpl w:val="A04E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1E38"/>
    <w:multiLevelType w:val="hybridMultilevel"/>
    <w:tmpl w:val="071A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DA4FD9"/>
    <w:multiLevelType w:val="hybridMultilevel"/>
    <w:tmpl w:val="0FB84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868E1"/>
    <w:multiLevelType w:val="hybridMultilevel"/>
    <w:tmpl w:val="8708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BE51EF"/>
    <w:multiLevelType w:val="hybridMultilevel"/>
    <w:tmpl w:val="E984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754C88"/>
    <w:multiLevelType w:val="hybridMultilevel"/>
    <w:tmpl w:val="A45A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881006"/>
    <w:multiLevelType w:val="hybridMultilevel"/>
    <w:tmpl w:val="3492231A"/>
    <w:lvl w:ilvl="0" w:tplc="1FAC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23276"/>
    <w:multiLevelType w:val="hybridMultilevel"/>
    <w:tmpl w:val="300CB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D02361"/>
    <w:multiLevelType w:val="hybridMultilevel"/>
    <w:tmpl w:val="F6526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5A224C"/>
    <w:multiLevelType w:val="multilevel"/>
    <w:tmpl w:val="74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1F03AF"/>
    <w:multiLevelType w:val="hybridMultilevel"/>
    <w:tmpl w:val="B8E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FE6194"/>
    <w:multiLevelType w:val="hybridMultilevel"/>
    <w:tmpl w:val="8C0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95B2A"/>
    <w:multiLevelType w:val="hybridMultilevel"/>
    <w:tmpl w:val="3A30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736526"/>
    <w:multiLevelType w:val="hybridMultilevel"/>
    <w:tmpl w:val="4AA2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4137CC"/>
    <w:multiLevelType w:val="hybridMultilevel"/>
    <w:tmpl w:val="A3BE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44F62"/>
    <w:multiLevelType w:val="hybridMultilevel"/>
    <w:tmpl w:val="2B8CFAF8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CA7539"/>
    <w:multiLevelType w:val="hybridMultilevel"/>
    <w:tmpl w:val="945A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9923C7"/>
    <w:multiLevelType w:val="hybridMultilevel"/>
    <w:tmpl w:val="6902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74FFB"/>
    <w:multiLevelType w:val="hybridMultilevel"/>
    <w:tmpl w:val="4B8C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1A1C09"/>
    <w:multiLevelType w:val="hybridMultilevel"/>
    <w:tmpl w:val="5FBE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46"/>
  </w:num>
  <w:num w:numId="4">
    <w:abstractNumId w:val="1"/>
  </w:num>
  <w:num w:numId="5">
    <w:abstractNumId w:val="49"/>
  </w:num>
  <w:num w:numId="6">
    <w:abstractNumId w:val="21"/>
  </w:num>
  <w:num w:numId="7">
    <w:abstractNumId w:val="14"/>
  </w:num>
  <w:num w:numId="8">
    <w:abstractNumId w:val="22"/>
  </w:num>
  <w:num w:numId="9">
    <w:abstractNumId w:val="39"/>
  </w:num>
  <w:num w:numId="10">
    <w:abstractNumId w:val="29"/>
  </w:num>
  <w:num w:numId="11">
    <w:abstractNumId w:val="45"/>
  </w:num>
  <w:num w:numId="12">
    <w:abstractNumId w:val="47"/>
  </w:num>
  <w:num w:numId="13">
    <w:abstractNumId w:val="7"/>
  </w:num>
  <w:num w:numId="14">
    <w:abstractNumId w:val="23"/>
  </w:num>
  <w:num w:numId="15">
    <w:abstractNumId w:val="27"/>
  </w:num>
  <w:num w:numId="16">
    <w:abstractNumId w:val="20"/>
  </w:num>
  <w:num w:numId="17">
    <w:abstractNumId w:val="42"/>
  </w:num>
  <w:num w:numId="18">
    <w:abstractNumId w:val="35"/>
  </w:num>
  <w:num w:numId="19">
    <w:abstractNumId w:val="26"/>
  </w:num>
  <w:num w:numId="20">
    <w:abstractNumId w:val="50"/>
  </w:num>
  <w:num w:numId="21">
    <w:abstractNumId w:val="5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44"/>
  </w:num>
  <w:num w:numId="27">
    <w:abstractNumId w:val="8"/>
  </w:num>
  <w:num w:numId="28">
    <w:abstractNumId w:val="43"/>
  </w:num>
  <w:num w:numId="29">
    <w:abstractNumId w:val="16"/>
  </w:num>
  <w:num w:numId="30">
    <w:abstractNumId w:val="18"/>
  </w:num>
  <w:num w:numId="31">
    <w:abstractNumId w:val="6"/>
  </w:num>
  <w:num w:numId="32">
    <w:abstractNumId w:val="36"/>
  </w:num>
  <w:num w:numId="33">
    <w:abstractNumId w:val="34"/>
  </w:num>
  <w:num w:numId="34">
    <w:abstractNumId w:val="13"/>
  </w:num>
  <w:num w:numId="35">
    <w:abstractNumId w:val="48"/>
  </w:num>
  <w:num w:numId="36">
    <w:abstractNumId w:val="30"/>
  </w:num>
  <w:num w:numId="37">
    <w:abstractNumId w:val="4"/>
  </w:num>
  <w:num w:numId="38">
    <w:abstractNumId w:val="24"/>
  </w:num>
  <w:num w:numId="39">
    <w:abstractNumId w:val="32"/>
  </w:num>
  <w:num w:numId="40">
    <w:abstractNumId w:val="38"/>
  </w:num>
  <w:num w:numId="41">
    <w:abstractNumId w:val="31"/>
  </w:num>
  <w:num w:numId="42">
    <w:abstractNumId w:val="0"/>
  </w:num>
  <w:num w:numId="43">
    <w:abstractNumId w:val="17"/>
  </w:num>
  <w:num w:numId="44">
    <w:abstractNumId w:val="10"/>
  </w:num>
  <w:num w:numId="45">
    <w:abstractNumId w:val="19"/>
  </w:num>
  <w:num w:numId="46">
    <w:abstractNumId w:val="25"/>
  </w:num>
  <w:num w:numId="47">
    <w:abstractNumId w:val="3"/>
  </w:num>
  <w:num w:numId="48">
    <w:abstractNumId w:val="37"/>
  </w:num>
  <w:num w:numId="49">
    <w:abstractNumId w:val="12"/>
  </w:num>
  <w:num w:numId="50">
    <w:abstractNumId w:val="15"/>
  </w:num>
  <w:num w:numId="51">
    <w:abstractNumId w:val="3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877"/>
    <w:rsid w:val="001032FE"/>
    <w:rsid w:val="0010619F"/>
    <w:rsid w:val="00113B26"/>
    <w:rsid w:val="0018226D"/>
    <w:rsid w:val="00220151"/>
    <w:rsid w:val="002D6A26"/>
    <w:rsid w:val="00317273"/>
    <w:rsid w:val="003804A2"/>
    <w:rsid w:val="00443EE7"/>
    <w:rsid w:val="00466877"/>
    <w:rsid w:val="005C21FF"/>
    <w:rsid w:val="005D2F32"/>
    <w:rsid w:val="005E7625"/>
    <w:rsid w:val="007C2B34"/>
    <w:rsid w:val="008306D8"/>
    <w:rsid w:val="008535B1"/>
    <w:rsid w:val="00937905"/>
    <w:rsid w:val="0094383F"/>
    <w:rsid w:val="009712B0"/>
    <w:rsid w:val="00A55BAD"/>
    <w:rsid w:val="00B15030"/>
    <w:rsid w:val="00B83049"/>
    <w:rsid w:val="00BC2E47"/>
    <w:rsid w:val="00C31014"/>
    <w:rsid w:val="00D22B71"/>
    <w:rsid w:val="00F3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7"/>
    <w:pPr>
      <w:ind w:firstLine="851"/>
      <w:jc w:val="both"/>
    </w:pPr>
    <w:rPr>
      <w:rFonts w:ascii="Calibri" w:eastAsia="Times New Roman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66877"/>
    <w:pPr>
      <w:keepNext/>
      <w:ind w:firstLine="0"/>
      <w:jc w:val="left"/>
      <w:outlineLvl w:val="0"/>
    </w:pPr>
    <w:rPr>
      <w:rFonts w:ascii="Times New Roman" w:hAnsi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qFormat/>
    <w:rsid w:val="00466877"/>
    <w:pPr>
      <w:keepNext/>
      <w:ind w:firstLine="0"/>
      <w:jc w:val="left"/>
      <w:outlineLvl w:val="1"/>
    </w:pPr>
    <w:rPr>
      <w:rFonts w:ascii="Times New Roman" w:hAnsi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77"/>
    <w:rPr>
      <w:rFonts w:eastAsia="Times New Roman"/>
      <w:b/>
      <w:bCs/>
      <w:kern w:val="32"/>
      <w:sz w:val="24"/>
      <w:lang w:eastAsia="en-US"/>
    </w:rPr>
  </w:style>
  <w:style w:type="character" w:customStyle="1" w:styleId="20">
    <w:name w:val="Заголовок 2 Знак"/>
    <w:basedOn w:val="a0"/>
    <w:link w:val="2"/>
    <w:rsid w:val="00466877"/>
    <w:rPr>
      <w:rFonts w:eastAsia="Times New Roman"/>
      <w:b/>
      <w:bCs/>
      <w:iCs/>
      <w:sz w:val="24"/>
      <w:lang w:eastAsia="en-US"/>
    </w:rPr>
  </w:style>
  <w:style w:type="character" w:styleId="a3">
    <w:name w:val="Strong"/>
    <w:uiPriority w:val="22"/>
    <w:qFormat/>
    <w:rsid w:val="00466877"/>
    <w:rPr>
      <w:b/>
      <w:bCs/>
    </w:rPr>
  </w:style>
  <w:style w:type="paragraph" w:customStyle="1" w:styleId="text">
    <w:name w:val="text"/>
    <w:basedOn w:val="a"/>
    <w:rsid w:val="00466877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ru-RU"/>
    </w:rPr>
  </w:style>
  <w:style w:type="character" w:customStyle="1" w:styleId="11">
    <w:name w:val="Основной текст Знак1"/>
    <w:link w:val="a4"/>
    <w:uiPriority w:val="99"/>
    <w:rsid w:val="00466877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rsid w:val="00466877"/>
    <w:rPr>
      <w:b/>
      <w:bCs/>
      <w:spacing w:val="-10"/>
      <w:sz w:val="21"/>
      <w:szCs w:val="21"/>
      <w:shd w:val="clear" w:color="auto" w:fill="FFFFFF"/>
    </w:rPr>
  </w:style>
  <w:style w:type="character" w:customStyle="1" w:styleId="32">
    <w:name w:val="Заголовок №3 (2)_"/>
    <w:link w:val="320"/>
    <w:uiPriority w:val="99"/>
    <w:rsid w:val="00466877"/>
    <w:rPr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rsid w:val="00466877"/>
    <w:rPr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466877"/>
    <w:pPr>
      <w:shd w:val="clear" w:color="auto" w:fill="FFFFFF"/>
      <w:spacing w:before="120" w:line="235" w:lineRule="exact"/>
      <w:ind w:hanging="280"/>
    </w:pPr>
    <w:rPr>
      <w:rFonts w:ascii="Times New Roman" w:eastAsiaTheme="minorEastAsia" w:hAnsi="Times New Roman"/>
      <w:sz w:val="21"/>
      <w:szCs w:val="21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466877"/>
    <w:rPr>
      <w:rFonts w:ascii="Calibri" w:eastAsia="Times New Roman" w:hAnsi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466877"/>
    <w:pPr>
      <w:shd w:val="clear" w:color="auto" w:fill="FFFFFF"/>
      <w:spacing w:before="180" w:after="120" w:line="240" w:lineRule="atLeast"/>
      <w:ind w:firstLine="0"/>
      <w:outlineLvl w:val="1"/>
    </w:pPr>
    <w:rPr>
      <w:rFonts w:ascii="Times New Roman" w:eastAsiaTheme="minorEastAsia" w:hAnsi="Times New Roman"/>
      <w:b/>
      <w:bCs/>
      <w:spacing w:val="-10"/>
      <w:sz w:val="21"/>
      <w:szCs w:val="21"/>
      <w:lang w:eastAsia="ru-RU"/>
    </w:rPr>
  </w:style>
  <w:style w:type="paragraph" w:customStyle="1" w:styleId="320">
    <w:name w:val="Заголовок №3 (2)"/>
    <w:basedOn w:val="a"/>
    <w:link w:val="32"/>
    <w:uiPriority w:val="99"/>
    <w:rsid w:val="00466877"/>
    <w:pPr>
      <w:shd w:val="clear" w:color="auto" w:fill="FFFFFF"/>
      <w:spacing w:before="480" w:after="240" w:line="240" w:lineRule="atLeast"/>
      <w:ind w:firstLine="0"/>
      <w:jc w:val="left"/>
      <w:outlineLvl w:val="2"/>
    </w:pPr>
    <w:rPr>
      <w:rFonts w:ascii="Times New Roman" w:eastAsiaTheme="minorEastAsia" w:hAnsi="Times New Roman"/>
      <w:b/>
      <w:bCs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877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466877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styleId="12">
    <w:name w:val="toc 1"/>
    <w:basedOn w:val="a"/>
    <w:next w:val="a"/>
    <w:autoRedefine/>
    <w:uiPriority w:val="39"/>
    <w:unhideWhenUsed/>
    <w:rsid w:val="00466877"/>
  </w:style>
  <w:style w:type="paragraph" w:styleId="23">
    <w:name w:val="toc 2"/>
    <w:basedOn w:val="a"/>
    <w:next w:val="a"/>
    <w:autoRedefine/>
    <w:uiPriority w:val="39"/>
    <w:unhideWhenUsed/>
    <w:rsid w:val="0046687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466877"/>
    <w:pPr>
      <w:ind w:left="480"/>
    </w:pPr>
  </w:style>
  <w:style w:type="character" w:styleId="aa">
    <w:name w:val="Hyperlink"/>
    <w:uiPriority w:val="99"/>
    <w:unhideWhenUsed/>
    <w:rsid w:val="00466877"/>
    <w:rPr>
      <w:color w:val="0000FF"/>
      <w:u w:val="single"/>
    </w:rPr>
  </w:style>
  <w:style w:type="paragraph" w:customStyle="1" w:styleId="FreeForm">
    <w:name w:val="Free Form"/>
    <w:rsid w:val="00466877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13">
    <w:name w:val="Обычный1"/>
    <w:rsid w:val="00466877"/>
    <w:pPr>
      <w:widowControl w:val="0"/>
      <w:suppressAutoHyphens/>
    </w:pPr>
    <w:rPr>
      <w:rFonts w:ascii="Arial" w:eastAsia="ヒラギノ角ゴ Pro W3" w:hAnsi="Arial"/>
      <w:color w:val="000000"/>
      <w:kern w:val="1"/>
      <w:sz w:val="20"/>
      <w:szCs w:val="20"/>
    </w:rPr>
  </w:style>
  <w:style w:type="paragraph" w:styleId="ab">
    <w:name w:val="List Paragraph"/>
    <w:basedOn w:val="a"/>
    <w:qFormat/>
    <w:rsid w:val="00466877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character" w:customStyle="1" w:styleId="30">
    <w:name w:val="Основной текст (3)_"/>
    <w:link w:val="31"/>
    <w:rsid w:val="00466877"/>
    <w:rPr>
      <w:b/>
      <w:bCs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466877"/>
    <w:rPr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66877"/>
    <w:pPr>
      <w:shd w:val="clear" w:color="auto" w:fill="FFFFFF"/>
      <w:spacing w:line="197" w:lineRule="exact"/>
      <w:ind w:firstLine="0"/>
    </w:pPr>
    <w:rPr>
      <w:rFonts w:ascii="Times New Roman" w:eastAsiaTheme="minorEastAsia" w:hAnsi="Times New Roman"/>
      <w:b/>
      <w:bCs/>
      <w:spacing w:val="-10"/>
      <w:sz w:val="18"/>
      <w:szCs w:val="18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466877"/>
    <w:pPr>
      <w:shd w:val="clear" w:color="auto" w:fill="FFFFFF"/>
      <w:spacing w:line="240" w:lineRule="atLeast"/>
      <w:ind w:firstLine="0"/>
    </w:pPr>
    <w:rPr>
      <w:rFonts w:ascii="Times New Roman" w:eastAsiaTheme="minorEastAsia" w:hAnsi="Times New Roman"/>
      <w:sz w:val="19"/>
      <w:szCs w:val="19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466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877"/>
    <w:rPr>
      <w:rFonts w:ascii="Calibri" w:eastAsia="Times New Roman" w:hAnsi="Calibri"/>
      <w:sz w:val="24"/>
      <w:szCs w:val="24"/>
      <w:lang w:eastAsia="en-US"/>
    </w:rPr>
  </w:style>
  <w:style w:type="character" w:styleId="ae">
    <w:name w:val="page number"/>
    <w:uiPriority w:val="99"/>
    <w:semiHidden/>
    <w:unhideWhenUsed/>
    <w:rsid w:val="00466877"/>
  </w:style>
  <w:style w:type="paragraph" w:customStyle="1" w:styleId="constitle">
    <w:name w:val="constitle"/>
    <w:basedOn w:val="a"/>
    <w:rsid w:val="00A55BA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lang w:eastAsia="ru-RU"/>
    </w:rPr>
  </w:style>
  <w:style w:type="paragraph" w:customStyle="1" w:styleId="14">
    <w:name w:val="Абзац списка1"/>
    <w:basedOn w:val="a"/>
    <w:rsid w:val="00A55BAD"/>
    <w:pPr>
      <w:spacing w:after="200" w:line="276" w:lineRule="auto"/>
      <w:ind w:left="720" w:firstLine="0"/>
      <w:jc w:val="left"/>
    </w:pPr>
    <w:rPr>
      <w:sz w:val="22"/>
      <w:szCs w:val="22"/>
    </w:rPr>
  </w:style>
  <w:style w:type="character" w:styleId="af">
    <w:name w:val="Emphasis"/>
    <w:qFormat/>
    <w:rsid w:val="0018226D"/>
    <w:rPr>
      <w:i/>
      <w:iCs/>
    </w:rPr>
  </w:style>
  <w:style w:type="table" w:styleId="af0">
    <w:name w:val="Table Grid"/>
    <w:basedOn w:val="a1"/>
    <w:uiPriority w:val="59"/>
    <w:rsid w:val="005C21FF"/>
    <w:rPr>
      <w:rFonts w:ascii="Garamond" w:eastAsia="Times New Roman" w:hAnsi="Garamond"/>
      <w:sz w:val="24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7"/>
    <w:pPr>
      <w:ind w:firstLine="851"/>
      <w:jc w:val="both"/>
    </w:pPr>
    <w:rPr>
      <w:rFonts w:ascii="Calibri" w:eastAsia="Times New Roman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66877"/>
    <w:pPr>
      <w:keepNext/>
      <w:ind w:firstLine="0"/>
      <w:jc w:val="left"/>
      <w:outlineLvl w:val="0"/>
    </w:pPr>
    <w:rPr>
      <w:rFonts w:ascii="Times New Roman" w:hAnsi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qFormat/>
    <w:rsid w:val="00466877"/>
    <w:pPr>
      <w:keepNext/>
      <w:ind w:firstLine="0"/>
      <w:jc w:val="left"/>
      <w:outlineLvl w:val="1"/>
    </w:pPr>
    <w:rPr>
      <w:rFonts w:ascii="Times New Roman" w:hAnsi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77"/>
    <w:rPr>
      <w:rFonts w:eastAsia="Times New Roman"/>
      <w:b/>
      <w:bCs/>
      <w:kern w:val="32"/>
      <w:sz w:val="24"/>
      <w:lang w:eastAsia="en-US"/>
    </w:rPr>
  </w:style>
  <w:style w:type="character" w:customStyle="1" w:styleId="20">
    <w:name w:val="Заголовок 2 Знак"/>
    <w:basedOn w:val="a0"/>
    <w:link w:val="2"/>
    <w:rsid w:val="00466877"/>
    <w:rPr>
      <w:rFonts w:eastAsia="Times New Roman"/>
      <w:b/>
      <w:bCs/>
      <w:iCs/>
      <w:sz w:val="24"/>
      <w:lang w:eastAsia="en-US"/>
    </w:rPr>
  </w:style>
  <w:style w:type="character" w:styleId="a3">
    <w:name w:val="Strong"/>
    <w:uiPriority w:val="22"/>
    <w:qFormat/>
    <w:rsid w:val="00466877"/>
    <w:rPr>
      <w:b/>
      <w:bCs/>
    </w:rPr>
  </w:style>
  <w:style w:type="paragraph" w:customStyle="1" w:styleId="text">
    <w:name w:val="text"/>
    <w:basedOn w:val="a"/>
    <w:rsid w:val="00466877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ru-RU"/>
    </w:rPr>
  </w:style>
  <w:style w:type="character" w:customStyle="1" w:styleId="11">
    <w:name w:val="Основной текст Знак1"/>
    <w:link w:val="a4"/>
    <w:uiPriority w:val="99"/>
    <w:rsid w:val="00466877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rsid w:val="00466877"/>
    <w:rPr>
      <w:b/>
      <w:bCs/>
      <w:spacing w:val="-10"/>
      <w:sz w:val="21"/>
      <w:szCs w:val="21"/>
      <w:shd w:val="clear" w:color="auto" w:fill="FFFFFF"/>
    </w:rPr>
  </w:style>
  <w:style w:type="character" w:customStyle="1" w:styleId="32">
    <w:name w:val="Заголовок №3 (2)_"/>
    <w:link w:val="320"/>
    <w:uiPriority w:val="99"/>
    <w:rsid w:val="00466877"/>
    <w:rPr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rsid w:val="00466877"/>
    <w:rPr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466877"/>
    <w:pPr>
      <w:shd w:val="clear" w:color="auto" w:fill="FFFFFF"/>
      <w:spacing w:before="120" w:line="235" w:lineRule="exact"/>
      <w:ind w:hanging="280"/>
    </w:pPr>
    <w:rPr>
      <w:rFonts w:ascii="Times New Roman" w:eastAsiaTheme="minorEastAsia" w:hAnsi="Times New Roman"/>
      <w:sz w:val="21"/>
      <w:szCs w:val="21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466877"/>
    <w:rPr>
      <w:rFonts w:ascii="Calibri" w:eastAsia="Times New Roman" w:hAnsi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466877"/>
    <w:pPr>
      <w:shd w:val="clear" w:color="auto" w:fill="FFFFFF"/>
      <w:spacing w:before="180" w:after="120" w:line="240" w:lineRule="atLeast"/>
      <w:ind w:firstLine="0"/>
      <w:outlineLvl w:val="1"/>
    </w:pPr>
    <w:rPr>
      <w:rFonts w:ascii="Times New Roman" w:eastAsiaTheme="minorEastAsia" w:hAnsi="Times New Roman"/>
      <w:b/>
      <w:bCs/>
      <w:spacing w:val="-10"/>
      <w:sz w:val="21"/>
      <w:szCs w:val="21"/>
      <w:lang w:eastAsia="ru-RU"/>
    </w:rPr>
  </w:style>
  <w:style w:type="paragraph" w:customStyle="1" w:styleId="320">
    <w:name w:val="Заголовок №3 (2)"/>
    <w:basedOn w:val="a"/>
    <w:link w:val="32"/>
    <w:uiPriority w:val="99"/>
    <w:rsid w:val="00466877"/>
    <w:pPr>
      <w:shd w:val="clear" w:color="auto" w:fill="FFFFFF"/>
      <w:spacing w:before="480" w:after="240" w:line="240" w:lineRule="atLeast"/>
      <w:ind w:firstLine="0"/>
      <w:jc w:val="left"/>
      <w:outlineLvl w:val="2"/>
    </w:pPr>
    <w:rPr>
      <w:rFonts w:ascii="Times New Roman" w:eastAsiaTheme="minorEastAsia" w:hAnsi="Times New Roman"/>
      <w:b/>
      <w:bCs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877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466877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styleId="12">
    <w:name w:val="toc 1"/>
    <w:basedOn w:val="a"/>
    <w:next w:val="a"/>
    <w:autoRedefine/>
    <w:uiPriority w:val="39"/>
    <w:unhideWhenUsed/>
    <w:rsid w:val="00466877"/>
  </w:style>
  <w:style w:type="paragraph" w:styleId="23">
    <w:name w:val="toc 2"/>
    <w:basedOn w:val="a"/>
    <w:next w:val="a"/>
    <w:autoRedefine/>
    <w:uiPriority w:val="39"/>
    <w:unhideWhenUsed/>
    <w:rsid w:val="00466877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466877"/>
    <w:pPr>
      <w:ind w:left="480"/>
    </w:pPr>
  </w:style>
  <w:style w:type="character" w:styleId="aa">
    <w:name w:val="Hyperlink"/>
    <w:uiPriority w:val="99"/>
    <w:unhideWhenUsed/>
    <w:rsid w:val="00466877"/>
    <w:rPr>
      <w:color w:val="0000FF"/>
      <w:u w:val="single"/>
    </w:rPr>
  </w:style>
  <w:style w:type="paragraph" w:customStyle="1" w:styleId="FreeForm">
    <w:name w:val="Free Form"/>
    <w:rsid w:val="00466877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13">
    <w:name w:val="Обычный1"/>
    <w:rsid w:val="00466877"/>
    <w:pPr>
      <w:widowControl w:val="0"/>
      <w:suppressAutoHyphens/>
    </w:pPr>
    <w:rPr>
      <w:rFonts w:ascii="Arial" w:eastAsia="ヒラギノ角ゴ Pro W3" w:hAnsi="Arial"/>
      <w:color w:val="000000"/>
      <w:kern w:val="1"/>
      <w:sz w:val="20"/>
      <w:szCs w:val="20"/>
    </w:rPr>
  </w:style>
  <w:style w:type="paragraph" w:styleId="ab">
    <w:name w:val="List Paragraph"/>
    <w:basedOn w:val="a"/>
    <w:qFormat/>
    <w:rsid w:val="00466877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character" w:customStyle="1" w:styleId="30">
    <w:name w:val="Основной текст (3)_"/>
    <w:link w:val="31"/>
    <w:rsid w:val="00466877"/>
    <w:rPr>
      <w:b/>
      <w:bCs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466877"/>
    <w:rPr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66877"/>
    <w:pPr>
      <w:shd w:val="clear" w:color="auto" w:fill="FFFFFF"/>
      <w:spacing w:line="197" w:lineRule="exact"/>
      <w:ind w:firstLine="0"/>
    </w:pPr>
    <w:rPr>
      <w:rFonts w:ascii="Times New Roman" w:eastAsiaTheme="minorEastAsia" w:hAnsi="Times New Roman"/>
      <w:b/>
      <w:bCs/>
      <w:spacing w:val="-10"/>
      <w:sz w:val="18"/>
      <w:szCs w:val="18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466877"/>
    <w:pPr>
      <w:shd w:val="clear" w:color="auto" w:fill="FFFFFF"/>
      <w:spacing w:line="240" w:lineRule="atLeast"/>
      <w:ind w:firstLine="0"/>
    </w:pPr>
    <w:rPr>
      <w:rFonts w:ascii="Times New Roman" w:eastAsiaTheme="minorEastAsia" w:hAnsi="Times New Roman"/>
      <w:sz w:val="19"/>
      <w:szCs w:val="19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466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877"/>
    <w:rPr>
      <w:rFonts w:ascii="Calibri" w:eastAsia="Times New Roman" w:hAnsi="Calibri"/>
      <w:sz w:val="24"/>
      <w:szCs w:val="24"/>
      <w:lang w:eastAsia="en-US"/>
    </w:rPr>
  </w:style>
  <w:style w:type="character" w:styleId="ae">
    <w:name w:val="page number"/>
    <w:uiPriority w:val="99"/>
    <w:semiHidden/>
    <w:unhideWhenUsed/>
    <w:rsid w:val="00466877"/>
  </w:style>
  <w:style w:type="paragraph" w:customStyle="1" w:styleId="constitle">
    <w:name w:val="constitle"/>
    <w:basedOn w:val="a"/>
    <w:rsid w:val="00A55BAD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lang w:eastAsia="ru-RU"/>
    </w:rPr>
  </w:style>
  <w:style w:type="paragraph" w:customStyle="1" w:styleId="14">
    <w:name w:val="Абзац списка1"/>
    <w:basedOn w:val="a"/>
    <w:rsid w:val="00A55BAD"/>
    <w:pPr>
      <w:spacing w:after="200" w:line="276" w:lineRule="auto"/>
      <w:ind w:left="720" w:firstLine="0"/>
      <w:jc w:val="left"/>
    </w:pPr>
    <w:rPr>
      <w:sz w:val="22"/>
      <w:szCs w:val="22"/>
    </w:rPr>
  </w:style>
  <w:style w:type="character" w:styleId="af">
    <w:name w:val="Emphasis"/>
    <w:qFormat/>
    <w:rsid w:val="0018226D"/>
    <w:rPr>
      <w:i/>
      <w:iCs/>
    </w:rPr>
  </w:style>
  <w:style w:type="table" w:styleId="af0">
    <w:name w:val="Table Grid"/>
    <w:basedOn w:val="a1"/>
    <w:uiPriority w:val="59"/>
    <w:rsid w:val="005C21FF"/>
    <w:rPr>
      <w:rFonts w:ascii="Garamond" w:eastAsia="Times New Roman" w:hAnsi="Garamond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sl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sl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ustav.livejour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en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3555</Words>
  <Characters>20265</Characters>
  <Application>Microsoft Office Word</Application>
  <DocSecurity>0</DocSecurity>
  <Lines>168</Lines>
  <Paragraphs>47</Paragraphs>
  <ScaleCrop>false</ScaleCrop>
  <Company>Microsoft</Company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Михаил</cp:lastModifiedBy>
  <cp:revision>2</cp:revision>
  <dcterms:created xsi:type="dcterms:W3CDTF">2017-05-30T18:07:00Z</dcterms:created>
  <dcterms:modified xsi:type="dcterms:W3CDTF">2017-05-30T18:07:00Z</dcterms:modified>
</cp:coreProperties>
</file>